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A9E" w:rsidRPr="00A6138E" w:rsidRDefault="003F74F6" w:rsidP="003F74F6">
      <w:pPr>
        <w:autoSpaceDE w:val="0"/>
        <w:autoSpaceDN w:val="0"/>
        <w:adjustRightInd w:val="0"/>
        <w:ind w:firstLine="0"/>
        <w:jc w:val="center"/>
        <w:rPr>
          <w:b/>
          <w:szCs w:val="28"/>
        </w:rPr>
      </w:pPr>
      <w:r w:rsidRPr="00A6138E">
        <w:rPr>
          <w:b/>
          <w:szCs w:val="28"/>
        </w:rPr>
        <w:t>Доклад о ходе</w:t>
      </w:r>
      <w:r w:rsidR="001C2A9E" w:rsidRPr="00A6138E">
        <w:rPr>
          <w:b/>
          <w:szCs w:val="28"/>
        </w:rPr>
        <w:t xml:space="preserve"> реализации государственной </w:t>
      </w:r>
      <w:r w:rsidR="000A338E" w:rsidRPr="00A6138E">
        <w:rPr>
          <w:b/>
          <w:szCs w:val="28"/>
        </w:rPr>
        <w:t xml:space="preserve">программы </w:t>
      </w:r>
      <w:r w:rsidR="001C2A9E" w:rsidRPr="00A6138E">
        <w:rPr>
          <w:b/>
          <w:szCs w:val="28"/>
        </w:rPr>
        <w:t>Ямало-Ненецкого автономного округа «Безопасный регион» на 2014-2020 годы»</w:t>
      </w:r>
      <w:r w:rsidRPr="00A6138E">
        <w:rPr>
          <w:b/>
          <w:szCs w:val="28"/>
        </w:rPr>
        <w:t xml:space="preserve"> </w:t>
      </w:r>
      <w:r w:rsidR="001C2A9E" w:rsidRPr="00A6138E">
        <w:rPr>
          <w:b/>
          <w:szCs w:val="28"/>
        </w:rPr>
        <w:t>за 201</w:t>
      </w:r>
      <w:r w:rsidR="0011039D" w:rsidRPr="00A6138E">
        <w:rPr>
          <w:b/>
          <w:szCs w:val="28"/>
        </w:rPr>
        <w:t>5</w:t>
      </w:r>
      <w:r w:rsidR="001C2A9E" w:rsidRPr="00A6138E">
        <w:rPr>
          <w:b/>
          <w:szCs w:val="28"/>
        </w:rPr>
        <w:t xml:space="preserve"> год</w:t>
      </w:r>
    </w:p>
    <w:p w:rsidR="001C2A9E" w:rsidRPr="00A6138E" w:rsidRDefault="001C2A9E" w:rsidP="00142075">
      <w:pPr>
        <w:autoSpaceDE w:val="0"/>
        <w:autoSpaceDN w:val="0"/>
        <w:adjustRightInd w:val="0"/>
        <w:ind w:firstLine="0"/>
        <w:rPr>
          <w:szCs w:val="28"/>
        </w:rPr>
      </w:pPr>
    </w:p>
    <w:p w:rsidR="001C2A9E" w:rsidRPr="00A6138E" w:rsidRDefault="001C2A9E" w:rsidP="003F74F6">
      <w:pPr>
        <w:pStyle w:val="ConsPlusTitle"/>
        <w:widowControl/>
        <w:ind w:firstLine="709"/>
        <w:jc w:val="both"/>
        <w:rPr>
          <w:sz w:val="28"/>
          <w:szCs w:val="28"/>
        </w:rPr>
      </w:pPr>
      <w:proofErr w:type="gramStart"/>
      <w:r w:rsidRPr="00A6138E">
        <w:rPr>
          <w:b w:val="0"/>
          <w:sz w:val="28"/>
          <w:szCs w:val="28"/>
        </w:rPr>
        <w:t xml:space="preserve">Постановлением Правительства Ямало-Ненецкого автономного округа                  </w:t>
      </w:r>
      <w:r w:rsidR="003300DD" w:rsidRPr="00A6138E">
        <w:rPr>
          <w:b w:val="0"/>
          <w:sz w:val="28"/>
          <w:szCs w:val="28"/>
        </w:rPr>
        <w:t xml:space="preserve"> от 25 декабря 2013 года №</w:t>
      </w:r>
      <w:r w:rsidRPr="00A6138E">
        <w:rPr>
          <w:b w:val="0"/>
          <w:sz w:val="28"/>
          <w:szCs w:val="28"/>
        </w:rPr>
        <w:t>1136-П</w:t>
      </w:r>
      <w:r w:rsidRPr="00A6138E">
        <w:rPr>
          <w:sz w:val="28"/>
          <w:szCs w:val="28"/>
        </w:rPr>
        <w:t xml:space="preserve"> </w:t>
      </w:r>
      <w:r w:rsidRPr="00A6138E">
        <w:rPr>
          <w:b w:val="0"/>
          <w:sz w:val="28"/>
          <w:szCs w:val="28"/>
        </w:rPr>
        <w:t xml:space="preserve">утверждена государственная программа                 Ямало-Ненецкого автономного округа «Безопасный регион» </w:t>
      </w:r>
      <w:r w:rsidR="00D524D9" w:rsidRPr="00A6138E">
        <w:rPr>
          <w:b w:val="0"/>
          <w:sz w:val="28"/>
          <w:szCs w:val="28"/>
        </w:rPr>
        <w:t xml:space="preserve">                                            </w:t>
      </w:r>
      <w:r w:rsidRPr="00A6138E">
        <w:rPr>
          <w:b w:val="0"/>
          <w:sz w:val="28"/>
          <w:szCs w:val="28"/>
        </w:rPr>
        <w:t xml:space="preserve">на 2014-2020 годы» (далее – Государственная программа, автономный округ), целями которой является </w:t>
      </w:r>
      <w:r w:rsidRPr="00A6138E">
        <w:rPr>
          <w:b w:val="0"/>
          <w:bCs w:val="0"/>
          <w:sz w:val="28"/>
          <w:szCs w:val="28"/>
        </w:rPr>
        <w:t>обеспечение безопасности граждан на территории автономного округа, усиление роли государства в качестве гаранта безопасности личности, совершенствование нормативного правового регулирования предупреждения и борьбы с преступностью, незаконной миграцией, коррупцией, терроризмом и экстремизмом</w:t>
      </w:r>
      <w:proofErr w:type="gramEnd"/>
      <w:r w:rsidRPr="00A6138E">
        <w:rPr>
          <w:b w:val="0"/>
          <w:bCs w:val="0"/>
          <w:sz w:val="28"/>
          <w:szCs w:val="28"/>
        </w:rPr>
        <w:t>, повышение эффективности защиты прав и законных интересов граждан.</w:t>
      </w:r>
      <w:r w:rsidRPr="00A6138E">
        <w:rPr>
          <w:sz w:val="28"/>
          <w:szCs w:val="28"/>
        </w:rPr>
        <w:t xml:space="preserve"> </w:t>
      </w:r>
    </w:p>
    <w:p w:rsidR="001C2A9E" w:rsidRPr="00A6138E" w:rsidRDefault="00D524D9" w:rsidP="003F74F6">
      <w:pPr>
        <w:pStyle w:val="ConsPlusTitle"/>
        <w:widowControl/>
        <w:ind w:firstLine="709"/>
        <w:jc w:val="both"/>
        <w:rPr>
          <w:b w:val="0"/>
          <w:sz w:val="28"/>
          <w:szCs w:val="28"/>
        </w:rPr>
      </w:pPr>
      <w:r w:rsidRPr="00A6138E">
        <w:rPr>
          <w:b w:val="0"/>
          <w:sz w:val="28"/>
          <w:szCs w:val="28"/>
        </w:rPr>
        <w:t>Реализация целей и задач Г</w:t>
      </w:r>
      <w:r w:rsidR="001C2A9E" w:rsidRPr="00A6138E">
        <w:rPr>
          <w:b w:val="0"/>
          <w:sz w:val="28"/>
          <w:szCs w:val="28"/>
        </w:rPr>
        <w:t>осударственной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региона.</w:t>
      </w:r>
    </w:p>
    <w:p w:rsidR="0011039D" w:rsidRPr="00A6138E" w:rsidRDefault="001C2A9E" w:rsidP="003F74F6">
      <w:pPr>
        <w:pStyle w:val="ConsPlusTitle"/>
        <w:widowControl/>
        <w:ind w:firstLine="709"/>
        <w:jc w:val="both"/>
        <w:rPr>
          <w:b w:val="0"/>
          <w:sz w:val="28"/>
          <w:szCs w:val="28"/>
        </w:rPr>
      </w:pPr>
      <w:r w:rsidRPr="00A6138E">
        <w:rPr>
          <w:b w:val="0"/>
          <w:sz w:val="28"/>
          <w:szCs w:val="28"/>
        </w:rPr>
        <w:t xml:space="preserve">Общий объем финансирования Государственной программы </w:t>
      </w:r>
      <w:r w:rsidR="004D71EB" w:rsidRPr="00A6138E">
        <w:rPr>
          <w:b w:val="0"/>
          <w:sz w:val="28"/>
          <w:szCs w:val="28"/>
        </w:rPr>
        <w:t xml:space="preserve">                                          </w:t>
      </w:r>
      <w:r w:rsidRPr="00A6138E">
        <w:rPr>
          <w:b w:val="0"/>
          <w:sz w:val="28"/>
          <w:szCs w:val="28"/>
        </w:rPr>
        <w:t>на 201</w:t>
      </w:r>
      <w:r w:rsidR="0011039D" w:rsidRPr="00A6138E">
        <w:rPr>
          <w:b w:val="0"/>
          <w:sz w:val="28"/>
          <w:szCs w:val="28"/>
        </w:rPr>
        <w:t>5</w:t>
      </w:r>
      <w:r w:rsidRPr="00A6138E">
        <w:rPr>
          <w:b w:val="0"/>
          <w:sz w:val="28"/>
          <w:szCs w:val="28"/>
        </w:rPr>
        <w:t xml:space="preserve"> год составил – </w:t>
      </w:r>
      <w:r w:rsidR="0011039D" w:rsidRPr="00A6138E">
        <w:rPr>
          <w:b w:val="0"/>
          <w:sz w:val="28"/>
          <w:szCs w:val="28"/>
        </w:rPr>
        <w:t xml:space="preserve">1 113 225 </w:t>
      </w:r>
      <w:r w:rsidRPr="00A6138E">
        <w:rPr>
          <w:b w:val="0"/>
          <w:sz w:val="28"/>
          <w:szCs w:val="28"/>
        </w:rPr>
        <w:t>тыс</w:t>
      </w:r>
      <w:r w:rsidR="0011039D" w:rsidRPr="00A6138E">
        <w:rPr>
          <w:b w:val="0"/>
          <w:sz w:val="28"/>
          <w:szCs w:val="28"/>
        </w:rPr>
        <w:t>.</w:t>
      </w:r>
      <w:r w:rsidRPr="00A6138E">
        <w:rPr>
          <w:b w:val="0"/>
          <w:sz w:val="28"/>
          <w:szCs w:val="28"/>
        </w:rPr>
        <w:t xml:space="preserve"> рублей</w:t>
      </w:r>
      <w:r w:rsidR="0011039D" w:rsidRPr="00A6138E">
        <w:rPr>
          <w:b w:val="0"/>
          <w:sz w:val="28"/>
          <w:szCs w:val="28"/>
        </w:rPr>
        <w:t>, что на 25% меньше объема финансирования прошлого года.</w:t>
      </w:r>
    </w:p>
    <w:p w:rsidR="001C2A9E" w:rsidRPr="00A6138E" w:rsidRDefault="0011039D" w:rsidP="003F74F6">
      <w:pPr>
        <w:pStyle w:val="ConsPlusTitle"/>
        <w:widowControl/>
        <w:ind w:firstLine="709"/>
        <w:jc w:val="both"/>
        <w:rPr>
          <w:b w:val="0"/>
          <w:sz w:val="28"/>
          <w:szCs w:val="28"/>
        </w:rPr>
      </w:pPr>
      <w:r w:rsidRPr="00A6138E">
        <w:rPr>
          <w:b w:val="0"/>
          <w:sz w:val="28"/>
          <w:szCs w:val="28"/>
        </w:rPr>
        <w:t>И</w:t>
      </w:r>
      <w:r w:rsidR="001C2A9E" w:rsidRPr="00A6138E">
        <w:rPr>
          <w:b w:val="0"/>
          <w:sz w:val="28"/>
          <w:szCs w:val="28"/>
        </w:rPr>
        <w:t>сполнение по итогам</w:t>
      </w:r>
      <w:r w:rsidR="004D71EB" w:rsidRPr="00A6138E">
        <w:rPr>
          <w:b w:val="0"/>
          <w:sz w:val="28"/>
          <w:szCs w:val="28"/>
        </w:rPr>
        <w:t xml:space="preserve"> </w:t>
      </w:r>
      <w:r w:rsidR="00B13B1A" w:rsidRPr="00A6138E">
        <w:rPr>
          <w:b w:val="0"/>
          <w:sz w:val="28"/>
          <w:szCs w:val="28"/>
        </w:rPr>
        <w:t xml:space="preserve">года </w:t>
      </w:r>
      <w:r w:rsidRPr="00A6138E">
        <w:rPr>
          <w:b w:val="0"/>
          <w:sz w:val="28"/>
          <w:szCs w:val="28"/>
        </w:rPr>
        <w:t xml:space="preserve">составило </w:t>
      </w:r>
      <w:r w:rsidR="00B13B1A" w:rsidRPr="00A6138E">
        <w:rPr>
          <w:b w:val="0"/>
          <w:sz w:val="28"/>
          <w:szCs w:val="28"/>
        </w:rPr>
        <w:t xml:space="preserve">– </w:t>
      </w:r>
      <w:r w:rsidRPr="00A6138E">
        <w:rPr>
          <w:b w:val="0"/>
          <w:sz w:val="28"/>
          <w:szCs w:val="28"/>
        </w:rPr>
        <w:t xml:space="preserve">1 100 319 </w:t>
      </w:r>
      <w:r w:rsidR="00B13B1A" w:rsidRPr="00A6138E">
        <w:rPr>
          <w:b w:val="0"/>
          <w:sz w:val="28"/>
          <w:szCs w:val="28"/>
        </w:rPr>
        <w:t>тыс. рублей</w:t>
      </w:r>
      <w:r w:rsidR="001C2A9E" w:rsidRPr="00A6138E">
        <w:rPr>
          <w:b w:val="0"/>
          <w:sz w:val="28"/>
          <w:szCs w:val="28"/>
        </w:rPr>
        <w:t xml:space="preserve"> или 99%.</w:t>
      </w:r>
    </w:p>
    <w:p w:rsidR="001C2A9E" w:rsidRPr="00A6138E" w:rsidRDefault="001C2A9E" w:rsidP="003F74F6">
      <w:pPr>
        <w:pStyle w:val="ConsPlusTitle"/>
        <w:widowControl/>
        <w:tabs>
          <w:tab w:val="left" w:pos="993"/>
        </w:tabs>
        <w:ind w:right="72" w:firstLine="709"/>
        <w:jc w:val="both"/>
        <w:rPr>
          <w:b w:val="0"/>
          <w:sz w:val="28"/>
          <w:szCs w:val="28"/>
        </w:rPr>
      </w:pPr>
      <w:r w:rsidRPr="00A6138E">
        <w:rPr>
          <w:b w:val="0"/>
          <w:sz w:val="28"/>
          <w:szCs w:val="28"/>
        </w:rPr>
        <w:t>В</w:t>
      </w:r>
      <w:r w:rsidRPr="00A6138E">
        <w:rPr>
          <w:sz w:val="28"/>
          <w:szCs w:val="28"/>
        </w:rPr>
        <w:t xml:space="preserve"> </w:t>
      </w:r>
      <w:r w:rsidRPr="00A6138E">
        <w:rPr>
          <w:b w:val="0"/>
          <w:sz w:val="28"/>
          <w:szCs w:val="28"/>
        </w:rPr>
        <w:t>рамках государственной программы реализуются 9 подпрограмм:</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1 «</w:t>
      </w:r>
      <w:r w:rsidR="00364DDB" w:rsidRPr="00A6138E">
        <w:rPr>
          <w:rFonts w:ascii="Times New Roman" w:eastAsiaTheme="minorHAnsi" w:hAnsi="Times New Roman"/>
          <w:sz w:val="28"/>
          <w:szCs w:val="28"/>
        </w:rPr>
        <w:t xml:space="preserve">Обеспечение правопорядка и профилактики правонарушений в </w:t>
      </w:r>
      <w:r w:rsidR="00C55167" w:rsidRPr="00A6138E">
        <w:rPr>
          <w:rFonts w:ascii="Times New Roman" w:eastAsiaTheme="minorHAnsi" w:hAnsi="Times New Roman"/>
          <w:sz w:val="28"/>
          <w:szCs w:val="28"/>
        </w:rPr>
        <w:t>автономном округе</w:t>
      </w:r>
      <w:r w:rsidRPr="00A6138E">
        <w:rPr>
          <w:rFonts w:ascii="Times New Roman" w:eastAsiaTheme="minorHAnsi" w:hAnsi="Times New Roman"/>
          <w:sz w:val="28"/>
          <w:szCs w:val="28"/>
        </w:rPr>
        <w:t>»</w:t>
      </w:r>
      <w:r w:rsidR="00C55167" w:rsidRPr="00A6138E">
        <w:rPr>
          <w:rFonts w:ascii="Times New Roman" w:eastAsiaTheme="minorHAnsi" w:hAnsi="Times New Roman"/>
          <w:sz w:val="28"/>
          <w:szCs w:val="28"/>
        </w:rPr>
        <w:t>;</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2 «</w:t>
      </w:r>
      <w:r w:rsidR="00364DDB" w:rsidRPr="00A6138E">
        <w:rPr>
          <w:rFonts w:ascii="Times New Roman" w:eastAsiaTheme="minorHAnsi" w:hAnsi="Times New Roman"/>
          <w:sz w:val="28"/>
          <w:szCs w:val="28"/>
        </w:rPr>
        <w:t xml:space="preserve">Комплексные меры по противодействию экстремизму и терроризму, гармонизации межэтнических и межкультурных отношений, профилактике проявлений ксенофобии, укрепления толерантности на территории </w:t>
      </w:r>
      <w:r w:rsidR="00C55167" w:rsidRPr="00A6138E">
        <w:rPr>
          <w:rFonts w:ascii="Times New Roman" w:eastAsiaTheme="minorHAnsi" w:hAnsi="Times New Roman"/>
          <w:sz w:val="28"/>
          <w:szCs w:val="28"/>
        </w:rPr>
        <w:t>автономного округа</w:t>
      </w:r>
      <w:r w:rsidRPr="00A6138E">
        <w:rPr>
          <w:rFonts w:ascii="Times New Roman" w:eastAsiaTheme="minorHAnsi" w:hAnsi="Times New Roman"/>
          <w:sz w:val="28"/>
          <w:szCs w:val="28"/>
        </w:rPr>
        <w:t>»</w:t>
      </w:r>
      <w:r w:rsidR="00C55167" w:rsidRPr="00A6138E">
        <w:rPr>
          <w:rFonts w:ascii="Times New Roman" w:eastAsiaTheme="minorHAnsi" w:hAnsi="Times New Roman"/>
          <w:sz w:val="28"/>
          <w:szCs w:val="28"/>
        </w:rPr>
        <w:t>;</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3 «</w:t>
      </w:r>
      <w:r w:rsidR="00364DDB" w:rsidRPr="00A6138E">
        <w:rPr>
          <w:rFonts w:ascii="Times New Roman" w:eastAsiaTheme="minorHAnsi" w:hAnsi="Times New Roman"/>
          <w:sz w:val="28"/>
          <w:szCs w:val="28"/>
        </w:rPr>
        <w:t xml:space="preserve">Совершенствование механизмов профилактики коррупционных правонарушений в </w:t>
      </w:r>
      <w:r w:rsidR="00C55167" w:rsidRPr="00A6138E">
        <w:rPr>
          <w:rFonts w:ascii="Times New Roman" w:eastAsiaTheme="minorHAnsi" w:hAnsi="Times New Roman"/>
          <w:sz w:val="28"/>
          <w:szCs w:val="28"/>
        </w:rPr>
        <w:t>автономном округе</w:t>
      </w:r>
      <w:r w:rsidRPr="00A6138E">
        <w:rPr>
          <w:rFonts w:ascii="Times New Roman" w:eastAsiaTheme="minorHAnsi" w:hAnsi="Times New Roman"/>
          <w:sz w:val="28"/>
          <w:szCs w:val="28"/>
        </w:rPr>
        <w:t>»</w:t>
      </w:r>
      <w:r w:rsidR="00C55167" w:rsidRPr="00A6138E">
        <w:rPr>
          <w:rFonts w:ascii="Times New Roman" w:eastAsiaTheme="minorHAnsi" w:hAnsi="Times New Roman"/>
          <w:sz w:val="28"/>
          <w:szCs w:val="28"/>
        </w:rPr>
        <w:t>;</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4 «</w:t>
      </w:r>
      <w:r w:rsidR="00364DDB" w:rsidRPr="00A6138E">
        <w:rPr>
          <w:rFonts w:ascii="Times New Roman" w:eastAsiaTheme="minorHAnsi" w:hAnsi="Times New Roman"/>
          <w:sz w:val="28"/>
          <w:szCs w:val="28"/>
        </w:rPr>
        <w:t xml:space="preserve">Развитие государственной системы бесплатной юридической помощи и соблюдение прав граждан в </w:t>
      </w:r>
      <w:r w:rsidR="00C55167" w:rsidRPr="00A6138E">
        <w:rPr>
          <w:rFonts w:ascii="Times New Roman" w:eastAsiaTheme="minorHAnsi" w:hAnsi="Times New Roman"/>
          <w:sz w:val="28"/>
          <w:szCs w:val="28"/>
        </w:rPr>
        <w:t>автономном округе</w:t>
      </w:r>
      <w:r w:rsidRPr="00A6138E">
        <w:rPr>
          <w:rFonts w:ascii="Times New Roman" w:eastAsiaTheme="minorHAnsi" w:hAnsi="Times New Roman"/>
          <w:sz w:val="28"/>
          <w:szCs w:val="28"/>
        </w:rPr>
        <w:t>»</w:t>
      </w:r>
      <w:r w:rsidR="00C55167" w:rsidRPr="00A6138E">
        <w:rPr>
          <w:rFonts w:ascii="Times New Roman" w:eastAsiaTheme="minorHAnsi" w:hAnsi="Times New Roman"/>
          <w:sz w:val="28"/>
          <w:szCs w:val="28"/>
        </w:rPr>
        <w:t>;</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5 «</w:t>
      </w:r>
      <w:r w:rsidR="00364DDB" w:rsidRPr="00A6138E">
        <w:rPr>
          <w:rFonts w:ascii="Times New Roman" w:eastAsiaTheme="minorHAnsi" w:hAnsi="Times New Roman"/>
          <w:sz w:val="28"/>
          <w:szCs w:val="28"/>
        </w:rPr>
        <w:t>Повышение эффективности миграционной политики и проти</w:t>
      </w:r>
      <w:r w:rsidR="00C55167" w:rsidRPr="00A6138E">
        <w:rPr>
          <w:rFonts w:ascii="Times New Roman" w:eastAsiaTheme="minorHAnsi" w:hAnsi="Times New Roman"/>
          <w:sz w:val="28"/>
          <w:szCs w:val="28"/>
        </w:rPr>
        <w:t>водействие незаконной миграции</w:t>
      </w:r>
      <w:r w:rsidRPr="00A6138E">
        <w:rPr>
          <w:rFonts w:ascii="Times New Roman" w:eastAsiaTheme="minorHAnsi" w:hAnsi="Times New Roman"/>
          <w:sz w:val="28"/>
          <w:szCs w:val="28"/>
        </w:rPr>
        <w:t>»</w:t>
      </w:r>
      <w:r w:rsidR="00C55167" w:rsidRPr="00A6138E">
        <w:rPr>
          <w:rFonts w:ascii="Times New Roman" w:eastAsiaTheme="minorHAnsi" w:hAnsi="Times New Roman"/>
          <w:sz w:val="28"/>
          <w:szCs w:val="28"/>
        </w:rPr>
        <w:t>;</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6 «</w:t>
      </w:r>
      <w:r w:rsidR="00364DDB" w:rsidRPr="00A6138E">
        <w:rPr>
          <w:rFonts w:ascii="Times New Roman" w:eastAsiaTheme="minorHAnsi" w:hAnsi="Times New Roman"/>
          <w:sz w:val="28"/>
          <w:szCs w:val="28"/>
        </w:rPr>
        <w:t xml:space="preserve">Развитие института мировых судей в </w:t>
      </w:r>
      <w:r w:rsidR="00C55167" w:rsidRPr="00A6138E">
        <w:rPr>
          <w:rFonts w:ascii="Times New Roman" w:eastAsiaTheme="minorHAnsi" w:hAnsi="Times New Roman"/>
          <w:sz w:val="28"/>
          <w:szCs w:val="28"/>
        </w:rPr>
        <w:t>автономном округе</w:t>
      </w:r>
      <w:r w:rsidRPr="00A6138E">
        <w:rPr>
          <w:rFonts w:ascii="Times New Roman" w:eastAsiaTheme="minorHAnsi" w:hAnsi="Times New Roman"/>
          <w:sz w:val="28"/>
          <w:szCs w:val="28"/>
        </w:rPr>
        <w:t>»</w:t>
      </w:r>
      <w:r w:rsidR="00C55167" w:rsidRPr="00A6138E">
        <w:rPr>
          <w:rFonts w:ascii="Times New Roman" w:eastAsiaTheme="minorHAnsi" w:hAnsi="Times New Roman"/>
          <w:sz w:val="28"/>
          <w:szCs w:val="28"/>
        </w:rPr>
        <w:t>;</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7 «</w:t>
      </w:r>
      <w:r w:rsidR="00364DDB" w:rsidRPr="00A6138E">
        <w:rPr>
          <w:rFonts w:ascii="Times New Roman" w:eastAsiaTheme="minorHAnsi" w:hAnsi="Times New Roman"/>
          <w:sz w:val="28"/>
          <w:szCs w:val="28"/>
        </w:rPr>
        <w:t>Организация ведения воинского учета на территориях, на которых отсутствуют структурные подра</w:t>
      </w:r>
      <w:r w:rsidR="00C55167" w:rsidRPr="00A6138E">
        <w:rPr>
          <w:rFonts w:ascii="Times New Roman" w:eastAsiaTheme="minorHAnsi" w:hAnsi="Times New Roman"/>
          <w:sz w:val="28"/>
          <w:szCs w:val="28"/>
        </w:rPr>
        <w:t>зделения военных комиссариатов</w:t>
      </w:r>
      <w:r w:rsidRPr="00A6138E">
        <w:rPr>
          <w:rFonts w:ascii="Times New Roman" w:eastAsiaTheme="minorHAnsi" w:hAnsi="Times New Roman"/>
          <w:sz w:val="28"/>
          <w:szCs w:val="28"/>
        </w:rPr>
        <w:t>»</w:t>
      </w:r>
      <w:r w:rsidR="00C55167" w:rsidRPr="00A6138E">
        <w:rPr>
          <w:rFonts w:ascii="Times New Roman" w:eastAsiaTheme="minorHAnsi" w:hAnsi="Times New Roman"/>
          <w:sz w:val="28"/>
          <w:szCs w:val="28"/>
        </w:rPr>
        <w:t>;</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8 «</w:t>
      </w:r>
      <w:r w:rsidR="00364DDB" w:rsidRPr="00A6138E">
        <w:rPr>
          <w:rFonts w:ascii="Times New Roman" w:eastAsiaTheme="minorHAnsi" w:hAnsi="Times New Roman"/>
          <w:sz w:val="28"/>
          <w:szCs w:val="28"/>
        </w:rPr>
        <w:t xml:space="preserve">Организация лицензионно-разрешительной деятельности по транспортному обслуживанию населения легковым такси в </w:t>
      </w:r>
      <w:r w:rsidR="00C55167" w:rsidRPr="00A6138E">
        <w:rPr>
          <w:rFonts w:ascii="Times New Roman" w:eastAsiaTheme="minorHAnsi" w:hAnsi="Times New Roman"/>
          <w:sz w:val="28"/>
          <w:szCs w:val="28"/>
        </w:rPr>
        <w:t>автономном округе</w:t>
      </w:r>
      <w:r w:rsidRPr="00A6138E">
        <w:rPr>
          <w:rFonts w:ascii="Times New Roman" w:eastAsiaTheme="minorHAnsi" w:hAnsi="Times New Roman"/>
          <w:sz w:val="28"/>
          <w:szCs w:val="28"/>
        </w:rPr>
        <w:t>»</w:t>
      </w:r>
      <w:r w:rsidR="00C55167" w:rsidRPr="00A6138E">
        <w:rPr>
          <w:rFonts w:ascii="Times New Roman" w:eastAsiaTheme="minorHAnsi" w:hAnsi="Times New Roman"/>
          <w:sz w:val="28"/>
          <w:szCs w:val="28"/>
        </w:rPr>
        <w:t>;</w:t>
      </w:r>
    </w:p>
    <w:p w:rsidR="00364DDB" w:rsidRPr="00A6138E" w:rsidRDefault="003F74F6" w:rsidP="00B13B1A">
      <w:pPr>
        <w:pStyle w:val="a3"/>
        <w:numPr>
          <w:ilvl w:val="0"/>
          <w:numId w:val="26"/>
        </w:numPr>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r w:rsidRPr="00A6138E">
        <w:rPr>
          <w:rFonts w:ascii="Times New Roman" w:eastAsiaTheme="minorHAnsi" w:hAnsi="Times New Roman"/>
          <w:sz w:val="28"/>
          <w:szCs w:val="28"/>
        </w:rPr>
        <w:t>Подпрограмма 9 «</w:t>
      </w:r>
      <w:r w:rsidR="00364DDB" w:rsidRPr="00A6138E">
        <w:rPr>
          <w:rFonts w:ascii="Times New Roman" w:eastAsiaTheme="minorHAnsi" w:hAnsi="Times New Roman"/>
          <w:sz w:val="28"/>
          <w:szCs w:val="28"/>
        </w:rPr>
        <w:t>Обеспечение реали</w:t>
      </w:r>
      <w:r w:rsidRPr="00A6138E">
        <w:rPr>
          <w:rFonts w:ascii="Times New Roman" w:eastAsiaTheme="minorHAnsi" w:hAnsi="Times New Roman"/>
          <w:sz w:val="28"/>
          <w:szCs w:val="28"/>
        </w:rPr>
        <w:t>зации Государственной программы».</w:t>
      </w:r>
    </w:p>
    <w:p w:rsidR="00142075" w:rsidRPr="00A6138E" w:rsidRDefault="00142075" w:rsidP="00D6728D">
      <w:pPr>
        <w:autoSpaceDE w:val="0"/>
        <w:autoSpaceDN w:val="0"/>
        <w:adjustRightInd w:val="0"/>
        <w:ind w:firstLine="709"/>
        <w:jc w:val="center"/>
        <w:rPr>
          <w:b/>
          <w:szCs w:val="28"/>
        </w:rPr>
      </w:pPr>
      <w:r w:rsidRPr="00A6138E">
        <w:rPr>
          <w:b/>
          <w:szCs w:val="28"/>
        </w:rPr>
        <w:lastRenderedPageBreak/>
        <w:t>Подпрограмма</w:t>
      </w:r>
      <w:r w:rsidR="00090AB6" w:rsidRPr="00A6138E">
        <w:rPr>
          <w:b/>
          <w:szCs w:val="28"/>
        </w:rPr>
        <w:t xml:space="preserve"> </w:t>
      </w:r>
      <w:r w:rsidRPr="00A6138E">
        <w:rPr>
          <w:b/>
          <w:szCs w:val="28"/>
        </w:rPr>
        <w:t>1</w:t>
      </w:r>
      <w:r w:rsidR="00090AB6" w:rsidRPr="00A6138E">
        <w:rPr>
          <w:b/>
          <w:szCs w:val="28"/>
        </w:rPr>
        <w:t xml:space="preserve"> «Обеспечение правопорядка и профилактики правонарушений в автономном округе»</w:t>
      </w:r>
      <w:r w:rsidR="003F74F6" w:rsidRPr="00A6138E">
        <w:rPr>
          <w:b/>
          <w:szCs w:val="28"/>
        </w:rPr>
        <w:t xml:space="preserve"> (далее – Подпрограмма 1)</w:t>
      </w:r>
    </w:p>
    <w:p w:rsidR="00090AB6" w:rsidRPr="00A6138E" w:rsidRDefault="00090AB6" w:rsidP="00D6728D">
      <w:pPr>
        <w:tabs>
          <w:tab w:val="left" w:pos="720"/>
          <w:tab w:val="left" w:pos="900"/>
        </w:tabs>
        <w:autoSpaceDE w:val="0"/>
        <w:autoSpaceDN w:val="0"/>
        <w:adjustRightInd w:val="0"/>
        <w:ind w:firstLine="709"/>
        <w:outlineLvl w:val="0"/>
        <w:rPr>
          <w:szCs w:val="28"/>
        </w:rPr>
      </w:pPr>
    </w:p>
    <w:p w:rsidR="00090AB6" w:rsidRPr="00A6138E" w:rsidRDefault="00090AB6" w:rsidP="00FD7EB5">
      <w:pPr>
        <w:autoSpaceDE w:val="0"/>
        <w:autoSpaceDN w:val="0"/>
        <w:adjustRightInd w:val="0"/>
        <w:ind w:firstLine="709"/>
        <w:rPr>
          <w:b/>
          <w:szCs w:val="28"/>
        </w:rPr>
      </w:pPr>
      <w:r w:rsidRPr="00A6138E">
        <w:rPr>
          <w:szCs w:val="28"/>
        </w:rPr>
        <w:t>Подпрограмма 1 направлена на комплексное обеспечение правопорядка, общественной безопасности и профилактики правонарушений на территории автономного округа, совершенствование взаимодействия органов власти всех уровней в профилактике правонарушений.</w:t>
      </w:r>
    </w:p>
    <w:p w:rsidR="00A16C9D" w:rsidRPr="00A6138E" w:rsidRDefault="00FD7EB5" w:rsidP="00FD7EB5">
      <w:pPr>
        <w:tabs>
          <w:tab w:val="left" w:pos="720"/>
          <w:tab w:val="left" w:pos="900"/>
        </w:tabs>
        <w:autoSpaceDE w:val="0"/>
        <w:autoSpaceDN w:val="0"/>
        <w:adjustRightInd w:val="0"/>
        <w:ind w:firstLine="709"/>
        <w:outlineLvl w:val="0"/>
        <w:rPr>
          <w:szCs w:val="28"/>
        </w:rPr>
      </w:pPr>
      <w:proofErr w:type="gramStart"/>
      <w:r w:rsidRPr="00A6138E">
        <w:rPr>
          <w:szCs w:val="28"/>
        </w:rPr>
        <w:t>В соответствии с Законом автономного округа от 19 ноября 2014 года                       № 87-ЗАО «Об окружном бюджете на 2015 год и на плановый период                       2016 и 2017 годов», на реализацию мероприятий Подпрограммы 1  на 2015 год предусмотрено финанс</w:t>
      </w:r>
      <w:r w:rsidR="00C0626E">
        <w:rPr>
          <w:szCs w:val="28"/>
        </w:rPr>
        <w:t xml:space="preserve">ирование в размере 352 481 тыс. </w:t>
      </w:r>
      <w:r w:rsidRPr="00A6138E">
        <w:rPr>
          <w:szCs w:val="28"/>
        </w:rPr>
        <w:t>рублей</w:t>
      </w:r>
      <w:r w:rsidR="000865EF" w:rsidRPr="00A6138E">
        <w:rPr>
          <w:bCs/>
          <w:color w:val="000000"/>
          <w:szCs w:val="28"/>
        </w:rPr>
        <w:t xml:space="preserve">, что </w:t>
      </w:r>
      <w:r w:rsidR="00F90346">
        <w:rPr>
          <w:bCs/>
          <w:color w:val="000000"/>
          <w:szCs w:val="28"/>
        </w:rPr>
        <w:t xml:space="preserve">на </w:t>
      </w:r>
      <w:r w:rsidR="000865EF" w:rsidRPr="00A6138E">
        <w:rPr>
          <w:bCs/>
          <w:color w:val="000000"/>
          <w:szCs w:val="28"/>
        </w:rPr>
        <w:t>42% ниже объема финансирования прошлого года</w:t>
      </w:r>
      <w:r w:rsidRPr="00A6138E">
        <w:rPr>
          <w:szCs w:val="28"/>
        </w:rPr>
        <w:t>, в том числе средства, оставляемые в распоряжении соисполнителей Подпрограммы 1</w:t>
      </w:r>
      <w:proofErr w:type="gramEnd"/>
      <w:r w:rsidRPr="00A6138E">
        <w:rPr>
          <w:szCs w:val="28"/>
        </w:rPr>
        <w:t xml:space="preserve"> – 312 577 тыс. рублей, межбюджетные субсидии, передаваемые в бюджеты муниципальных образований в автономном округе – 39 904 тыс. рублей. </w:t>
      </w:r>
    </w:p>
    <w:p w:rsidR="00FD7EB5" w:rsidRPr="00A6138E" w:rsidRDefault="00FD7EB5" w:rsidP="00FD7EB5">
      <w:pPr>
        <w:pStyle w:val="ConsPlusCell"/>
        <w:ind w:firstLine="709"/>
        <w:jc w:val="both"/>
      </w:pPr>
      <w:r w:rsidRPr="00A6138E">
        <w:t>Бюджетные ассигнования Подпрограммы 1 направлены на реализацию следующих основных разделов:</w:t>
      </w:r>
    </w:p>
    <w:p w:rsidR="00FD7EB5" w:rsidRPr="00A6138E" w:rsidRDefault="00FD7EB5" w:rsidP="00FD7EB5">
      <w:pPr>
        <w:pStyle w:val="1"/>
        <w:numPr>
          <w:ilvl w:val="0"/>
          <w:numId w:val="3"/>
        </w:numPr>
        <w:tabs>
          <w:tab w:val="left" w:pos="851"/>
          <w:tab w:val="left" w:pos="993"/>
          <w:tab w:val="left" w:pos="1276"/>
        </w:tabs>
        <w:ind w:left="0" w:firstLine="709"/>
        <w:jc w:val="both"/>
        <w:rPr>
          <w:rFonts w:ascii="Times New Roman" w:hAnsi="Times New Roman" w:cs="Times New Roman"/>
          <w:sz w:val="28"/>
          <w:szCs w:val="28"/>
        </w:rPr>
      </w:pPr>
      <w:r w:rsidRPr="00A6138E">
        <w:rPr>
          <w:rFonts w:ascii="Times New Roman" w:hAnsi="Times New Roman" w:cs="Times New Roman"/>
          <w:color w:val="000000"/>
          <w:sz w:val="28"/>
          <w:szCs w:val="28"/>
        </w:rPr>
        <w:t>«Совершенствование системы профилактики правонарушений среди несовершеннолетних и молодежи» (485 тыс. рублей)</w:t>
      </w:r>
      <w:r w:rsidRPr="00A6138E">
        <w:rPr>
          <w:rFonts w:ascii="Times New Roman" w:hAnsi="Times New Roman" w:cs="Times New Roman"/>
          <w:sz w:val="28"/>
          <w:szCs w:val="28"/>
        </w:rPr>
        <w:t>;</w:t>
      </w:r>
    </w:p>
    <w:p w:rsidR="00FD7EB5" w:rsidRPr="00A6138E" w:rsidRDefault="00FD7EB5" w:rsidP="00FD7EB5">
      <w:pPr>
        <w:pStyle w:val="ConsPlusCell"/>
        <w:widowControl w:val="0"/>
        <w:numPr>
          <w:ilvl w:val="0"/>
          <w:numId w:val="1"/>
        </w:numPr>
        <w:tabs>
          <w:tab w:val="left" w:pos="851"/>
          <w:tab w:val="left" w:pos="993"/>
          <w:tab w:val="left" w:pos="1134"/>
        </w:tabs>
        <w:ind w:left="0" w:firstLine="709"/>
        <w:jc w:val="both"/>
        <w:rPr>
          <w:rFonts w:eastAsia="Times New Roman"/>
          <w:bCs/>
          <w:color w:val="000000"/>
          <w:lang w:eastAsia="ru-RU"/>
        </w:rPr>
      </w:pPr>
      <w:r w:rsidRPr="00A6138E">
        <w:rPr>
          <w:bCs/>
          <w:color w:val="000000"/>
        </w:rPr>
        <w:t>«Совершенствование механизмов профилактики коррупционных правонарушений в автономном округе» (150 тыс. рублей)</w:t>
      </w:r>
      <w:r w:rsidRPr="00A6138E">
        <w:rPr>
          <w:rFonts w:eastAsia="Times New Roman"/>
          <w:bCs/>
          <w:color w:val="000000"/>
          <w:lang w:eastAsia="ru-RU"/>
        </w:rPr>
        <w:t>;</w:t>
      </w:r>
    </w:p>
    <w:p w:rsidR="00FD7EB5" w:rsidRPr="00A6138E" w:rsidRDefault="00FD7EB5" w:rsidP="00FD7EB5">
      <w:pPr>
        <w:pStyle w:val="ConsPlusCell"/>
        <w:widowControl w:val="0"/>
        <w:numPr>
          <w:ilvl w:val="0"/>
          <w:numId w:val="1"/>
        </w:numPr>
        <w:tabs>
          <w:tab w:val="left" w:pos="851"/>
          <w:tab w:val="left" w:pos="993"/>
        </w:tabs>
        <w:ind w:left="0" w:firstLine="709"/>
        <w:jc w:val="both"/>
      </w:pPr>
      <w:r w:rsidRPr="00A6138E">
        <w:rPr>
          <w:bCs/>
          <w:color w:val="000000"/>
        </w:rPr>
        <w:t xml:space="preserve"> «Осуществление мероприятий, направленных на предупреждение незаконного оборота огнестрельного оружия, основных частей                                    огнестрельного оружия, боеприпасов, взрывчатых веществ и взрывных устройств» (630 тыс. рублей);</w:t>
      </w:r>
    </w:p>
    <w:p w:rsidR="00FD7EB5" w:rsidRPr="00A6138E" w:rsidRDefault="00FD7EB5" w:rsidP="00FD7EB5">
      <w:pPr>
        <w:pStyle w:val="ConsPlusCell"/>
        <w:widowControl w:val="0"/>
        <w:numPr>
          <w:ilvl w:val="0"/>
          <w:numId w:val="1"/>
        </w:numPr>
        <w:tabs>
          <w:tab w:val="left" w:pos="851"/>
          <w:tab w:val="left" w:pos="993"/>
          <w:tab w:val="left" w:pos="1134"/>
        </w:tabs>
        <w:ind w:left="0" w:firstLine="709"/>
        <w:jc w:val="both"/>
        <w:rPr>
          <w:rFonts w:eastAsia="Times New Roman"/>
          <w:bCs/>
          <w:color w:val="000000"/>
          <w:lang w:eastAsia="ru-RU"/>
        </w:rPr>
      </w:pPr>
      <w:r w:rsidRPr="00A6138E">
        <w:rPr>
          <w:bCs/>
          <w:color w:val="000000"/>
        </w:rPr>
        <w:t xml:space="preserve"> «Развитие комплексной интегрированной системы безопасности автономного округа» (15 437 тыс. рублей)</w:t>
      </w:r>
      <w:r w:rsidRPr="00A6138E">
        <w:rPr>
          <w:rFonts w:eastAsia="Times New Roman"/>
          <w:bCs/>
          <w:color w:val="000000"/>
          <w:lang w:eastAsia="ru-RU"/>
        </w:rPr>
        <w:t>;</w:t>
      </w:r>
    </w:p>
    <w:p w:rsidR="00FD7EB5" w:rsidRPr="00A6138E" w:rsidRDefault="00FD7EB5" w:rsidP="00FD7EB5">
      <w:pPr>
        <w:pStyle w:val="ConsPlusCell"/>
        <w:widowControl w:val="0"/>
        <w:numPr>
          <w:ilvl w:val="0"/>
          <w:numId w:val="1"/>
        </w:numPr>
        <w:tabs>
          <w:tab w:val="left" w:pos="851"/>
          <w:tab w:val="left" w:pos="993"/>
        </w:tabs>
        <w:ind w:left="0" w:firstLine="709"/>
        <w:jc w:val="both"/>
        <w:rPr>
          <w:bCs/>
          <w:color w:val="000000"/>
        </w:rPr>
      </w:pPr>
      <w:r w:rsidRPr="00A6138E">
        <w:rPr>
          <w:bCs/>
          <w:color w:val="000000"/>
        </w:rPr>
        <w:t>«Обеспечение участия общественности в деятельности формирований правоохранительной направленности» (795 тыс. рублей)</w:t>
      </w:r>
      <w:r w:rsidRPr="00A6138E">
        <w:rPr>
          <w:rFonts w:eastAsia="Times New Roman"/>
          <w:bCs/>
          <w:color w:val="000000"/>
          <w:lang w:eastAsia="ru-RU"/>
        </w:rPr>
        <w:t>;</w:t>
      </w:r>
    </w:p>
    <w:p w:rsidR="00FD7EB5" w:rsidRPr="00A6138E" w:rsidRDefault="00FD7EB5" w:rsidP="00FD7EB5">
      <w:pPr>
        <w:pStyle w:val="ConsPlusCell"/>
        <w:widowControl w:val="0"/>
        <w:numPr>
          <w:ilvl w:val="0"/>
          <w:numId w:val="1"/>
        </w:numPr>
        <w:tabs>
          <w:tab w:val="left" w:pos="851"/>
          <w:tab w:val="left" w:pos="993"/>
        </w:tabs>
        <w:ind w:left="0" w:firstLine="709"/>
        <w:jc w:val="both"/>
        <w:rPr>
          <w:bCs/>
          <w:color w:val="000000"/>
        </w:rPr>
      </w:pPr>
      <w:r w:rsidRPr="00A6138E">
        <w:rPr>
          <w:rFonts w:eastAsia="Times New Roman"/>
          <w:bCs/>
          <w:color w:val="000000"/>
          <w:lang w:eastAsia="ru-RU"/>
        </w:rPr>
        <w:t>«Повышение эффективности деятельности правоохранительных органов» (893 тыс. рублей);</w:t>
      </w:r>
    </w:p>
    <w:p w:rsidR="00FD7EB5" w:rsidRPr="00A6138E" w:rsidRDefault="00FD7EB5" w:rsidP="00FD7EB5">
      <w:pPr>
        <w:pStyle w:val="ConsPlusCell"/>
        <w:widowControl w:val="0"/>
        <w:numPr>
          <w:ilvl w:val="0"/>
          <w:numId w:val="1"/>
        </w:numPr>
        <w:tabs>
          <w:tab w:val="left" w:pos="851"/>
          <w:tab w:val="left" w:pos="993"/>
        </w:tabs>
        <w:ind w:left="0" w:firstLine="709"/>
        <w:jc w:val="both"/>
        <w:rPr>
          <w:bCs/>
          <w:color w:val="000000"/>
        </w:rPr>
      </w:pPr>
      <w:r w:rsidRPr="00A6138E">
        <w:rPr>
          <w:bCs/>
          <w:color w:val="000000"/>
        </w:rPr>
        <w:t>«Строительство объектов для органов внутренних дел автономного округа» (334 091 тыс. рублей)</w:t>
      </w:r>
      <w:r w:rsidRPr="00A6138E">
        <w:rPr>
          <w:rFonts w:eastAsia="Times New Roman"/>
          <w:color w:val="000000"/>
          <w:lang w:eastAsia="ru-RU"/>
        </w:rPr>
        <w:t>.</w:t>
      </w:r>
      <w:r w:rsidRPr="00A6138E">
        <w:rPr>
          <w:b/>
        </w:rPr>
        <w:t xml:space="preserve"> </w:t>
      </w:r>
    </w:p>
    <w:p w:rsidR="00FD7EB5" w:rsidRPr="00A6138E" w:rsidRDefault="00FD7EB5" w:rsidP="00FD7EB5">
      <w:pPr>
        <w:tabs>
          <w:tab w:val="left" w:pos="720"/>
          <w:tab w:val="left" w:pos="851"/>
          <w:tab w:val="left" w:pos="900"/>
        </w:tabs>
        <w:autoSpaceDE w:val="0"/>
        <w:autoSpaceDN w:val="0"/>
        <w:adjustRightInd w:val="0"/>
        <w:ind w:firstLine="709"/>
        <w:outlineLvl w:val="0"/>
        <w:rPr>
          <w:szCs w:val="28"/>
        </w:rPr>
      </w:pPr>
      <w:proofErr w:type="gramStart"/>
      <w:r w:rsidRPr="00A6138E">
        <w:rPr>
          <w:szCs w:val="28"/>
        </w:rPr>
        <w:t>Ответственным исполнителем Подпрограммы 1 является департамент по взаимодействию с федеральными органами государственной власти и мировой юстиции автономного округа, соисполнителями - аппарат Губернатора автономного округа, департамент по физической культуре и спорту автономного округа, департамент молодежной политики и туризма автономного округа, департамент информационных технологий и связи автономного округа, департамент строительства и жилищной политики автономного округа.</w:t>
      </w:r>
      <w:proofErr w:type="gramEnd"/>
    </w:p>
    <w:p w:rsidR="00FD7EB5" w:rsidRPr="00A6138E" w:rsidRDefault="00142075" w:rsidP="00D6728D">
      <w:pPr>
        <w:pStyle w:val="ConsPlusCell"/>
        <w:widowControl w:val="0"/>
        <w:tabs>
          <w:tab w:val="left" w:pos="851"/>
          <w:tab w:val="left" w:pos="993"/>
        </w:tabs>
        <w:ind w:firstLine="709"/>
        <w:jc w:val="both"/>
      </w:pPr>
      <w:r w:rsidRPr="00A6138E">
        <w:t xml:space="preserve">Департаменту по взаимодействию с федеральными органами государственной власти и мировой юстиции автономного округа </w:t>
      </w:r>
      <w:r w:rsidR="00997C24" w:rsidRPr="00A6138E">
        <w:t xml:space="preserve">(далее – департамент) </w:t>
      </w:r>
      <w:r w:rsidRPr="00A6138E">
        <w:t>- ответственному исполнителю Подпрограммы 1 предусмотрены бюд</w:t>
      </w:r>
      <w:r w:rsidR="00090AB6" w:rsidRPr="00A6138E">
        <w:t>жетные ассигнования в сумме</w:t>
      </w:r>
      <w:r w:rsidRPr="00A6138E">
        <w:t xml:space="preserve"> </w:t>
      </w:r>
      <w:r w:rsidR="00FD7EB5" w:rsidRPr="00A6138E">
        <w:rPr>
          <w:bCs/>
          <w:color w:val="000000"/>
        </w:rPr>
        <w:t>12 492</w:t>
      </w:r>
      <w:r w:rsidR="00FD7EB5" w:rsidRPr="00A6138E">
        <w:rPr>
          <w:b/>
          <w:bCs/>
          <w:color w:val="000000"/>
        </w:rPr>
        <w:t xml:space="preserve"> </w:t>
      </w:r>
      <w:r w:rsidR="00FD7EB5" w:rsidRPr="00A6138E">
        <w:t>тыс. рублей</w:t>
      </w:r>
      <w:r w:rsidR="00112E85" w:rsidRPr="00A6138E">
        <w:t>, в том числе межбюджетные субсидии – 170 тыс. рублей.</w:t>
      </w:r>
    </w:p>
    <w:p w:rsidR="00142075" w:rsidRPr="00A6138E" w:rsidRDefault="00D524D9" w:rsidP="00D6728D">
      <w:pPr>
        <w:tabs>
          <w:tab w:val="left" w:pos="720"/>
          <w:tab w:val="left" w:pos="900"/>
        </w:tabs>
        <w:autoSpaceDE w:val="0"/>
        <w:autoSpaceDN w:val="0"/>
        <w:adjustRightInd w:val="0"/>
        <w:ind w:firstLine="709"/>
        <w:outlineLvl w:val="0"/>
        <w:rPr>
          <w:szCs w:val="28"/>
        </w:rPr>
      </w:pPr>
      <w:r w:rsidRPr="00A6138E">
        <w:rPr>
          <w:szCs w:val="28"/>
        </w:rPr>
        <w:lastRenderedPageBreak/>
        <w:t>По соисполнителям П</w:t>
      </w:r>
      <w:r w:rsidR="00142075" w:rsidRPr="00A6138E">
        <w:rPr>
          <w:szCs w:val="28"/>
        </w:rPr>
        <w:t xml:space="preserve">одпрограммы </w:t>
      </w:r>
      <w:r w:rsidRPr="00A6138E">
        <w:rPr>
          <w:szCs w:val="28"/>
        </w:rPr>
        <w:t xml:space="preserve">1 </w:t>
      </w:r>
      <w:r w:rsidR="00142075" w:rsidRPr="00A6138E">
        <w:rPr>
          <w:szCs w:val="28"/>
        </w:rPr>
        <w:t>бюджетные ассигнования распределены следующим образом:</w:t>
      </w:r>
    </w:p>
    <w:p w:rsidR="00142075" w:rsidRPr="00A6138E" w:rsidRDefault="00142075" w:rsidP="00D6728D">
      <w:pPr>
        <w:pStyle w:val="a3"/>
        <w:numPr>
          <w:ilvl w:val="0"/>
          <w:numId w:val="4"/>
        </w:numPr>
        <w:tabs>
          <w:tab w:val="left" w:pos="709"/>
          <w:tab w:val="left" w:pos="1134"/>
          <w:tab w:val="left" w:pos="1276"/>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 xml:space="preserve">департамент внутренней политики автономного округа - </w:t>
      </w:r>
      <w:r w:rsidR="00090AB6" w:rsidRPr="00A6138E">
        <w:rPr>
          <w:rFonts w:ascii="Times New Roman" w:hAnsi="Times New Roman"/>
          <w:sz w:val="28"/>
          <w:szCs w:val="28"/>
        </w:rPr>
        <w:t xml:space="preserve">                                 </w:t>
      </w:r>
      <w:r w:rsidRPr="00A6138E">
        <w:rPr>
          <w:rFonts w:ascii="Times New Roman" w:hAnsi="Times New Roman"/>
          <w:sz w:val="28"/>
          <w:szCs w:val="28"/>
        </w:rPr>
        <w:t>150 тыс. рублей;</w:t>
      </w:r>
    </w:p>
    <w:p w:rsidR="00142075" w:rsidRPr="00A6138E" w:rsidRDefault="00142075" w:rsidP="00D6728D">
      <w:pPr>
        <w:pStyle w:val="a3"/>
        <w:numPr>
          <w:ilvl w:val="0"/>
          <w:numId w:val="4"/>
        </w:numPr>
        <w:tabs>
          <w:tab w:val="left" w:pos="0"/>
          <w:tab w:val="left" w:pos="142"/>
          <w:tab w:val="left" w:pos="709"/>
          <w:tab w:val="left" w:pos="1134"/>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 xml:space="preserve">департамент по физической культуре и спорту автономного округа -                </w:t>
      </w:r>
      <w:r w:rsidR="00112E85" w:rsidRPr="00A6138E">
        <w:rPr>
          <w:rFonts w:ascii="Times New Roman" w:hAnsi="Times New Roman"/>
          <w:sz w:val="28"/>
          <w:szCs w:val="28"/>
        </w:rPr>
        <w:t xml:space="preserve">893 </w:t>
      </w:r>
      <w:r w:rsidRPr="00A6138E">
        <w:rPr>
          <w:rFonts w:ascii="Times New Roman" w:hAnsi="Times New Roman"/>
          <w:sz w:val="28"/>
          <w:szCs w:val="28"/>
        </w:rPr>
        <w:t xml:space="preserve">тыс. рублей, в том числе </w:t>
      </w:r>
      <w:r w:rsidR="003F74F6" w:rsidRPr="00A6138E">
        <w:rPr>
          <w:rFonts w:ascii="Times New Roman" w:hAnsi="Times New Roman"/>
          <w:sz w:val="28"/>
          <w:szCs w:val="28"/>
        </w:rPr>
        <w:t xml:space="preserve">межбюджетные субсидии - </w:t>
      </w:r>
      <w:r w:rsidR="00112E85" w:rsidRPr="00A6138E">
        <w:rPr>
          <w:rFonts w:ascii="Times New Roman" w:hAnsi="Times New Roman"/>
          <w:sz w:val="28"/>
          <w:szCs w:val="28"/>
        </w:rPr>
        <w:t>893 тыс. рублей</w:t>
      </w:r>
      <w:r w:rsidRPr="00A6138E">
        <w:rPr>
          <w:rFonts w:ascii="Times New Roman" w:hAnsi="Times New Roman"/>
          <w:sz w:val="28"/>
          <w:szCs w:val="28"/>
        </w:rPr>
        <w:t xml:space="preserve">; </w:t>
      </w:r>
    </w:p>
    <w:p w:rsidR="00142075" w:rsidRPr="00A6138E" w:rsidRDefault="00142075" w:rsidP="00D6728D">
      <w:pPr>
        <w:pStyle w:val="a3"/>
        <w:numPr>
          <w:ilvl w:val="0"/>
          <w:numId w:val="4"/>
        </w:numPr>
        <w:tabs>
          <w:tab w:val="left" w:pos="0"/>
          <w:tab w:val="left" w:pos="142"/>
          <w:tab w:val="left" w:pos="709"/>
          <w:tab w:val="left" w:pos="1134"/>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 xml:space="preserve">департамент информационных технологий и связи автономного округа </w:t>
      </w:r>
      <w:r w:rsidR="00112E85" w:rsidRPr="00A6138E">
        <w:rPr>
          <w:rFonts w:ascii="Times New Roman" w:hAnsi="Times New Roman"/>
          <w:sz w:val="28"/>
          <w:szCs w:val="28"/>
        </w:rPr>
        <w:t>–</w:t>
      </w:r>
      <w:r w:rsidRPr="00A6138E">
        <w:rPr>
          <w:rFonts w:ascii="Times New Roman" w:hAnsi="Times New Roman"/>
          <w:sz w:val="28"/>
          <w:szCs w:val="28"/>
        </w:rPr>
        <w:t xml:space="preserve"> </w:t>
      </w:r>
      <w:r w:rsidR="00112E85" w:rsidRPr="00A6138E">
        <w:rPr>
          <w:rFonts w:ascii="Times New Roman" w:hAnsi="Times New Roman"/>
          <w:sz w:val="28"/>
          <w:szCs w:val="28"/>
        </w:rPr>
        <w:t xml:space="preserve">4 370 </w:t>
      </w:r>
      <w:r w:rsidRPr="00A6138E">
        <w:rPr>
          <w:rFonts w:ascii="Times New Roman" w:hAnsi="Times New Roman"/>
          <w:sz w:val="28"/>
          <w:szCs w:val="28"/>
        </w:rPr>
        <w:t>тыс. рублей;</w:t>
      </w:r>
    </w:p>
    <w:p w:rsidR="00112E85" w:rsidRPr="00A6138E" w:rsidRDefault="00112E85" w:rsidP="00D6728D">
      <w:pPr>
        <w:pStyle w:val="a3"/>
        <w:numPr>
          <w:ilvl w:val="0"/>
          <w:numId w:val="4"/>
        </w:numPr>
        <w:tabs>
          <w:tab w:val="left" w:pos="0"/>
          <w:tab w:val="left" w:pos="142"/>
          <w:tab w:val="left" w:pos="709"/>
          <w:tab w:val="left" w:pos="1134"/>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аппарат Губернатора автономного округа – 485 тыс. рублей.</w:t>
      </w:r>
    </w:p>
    <w:p w:rsidR="00142075" w:rsidRPr="00A6138E" w:rsidRDefault="00142075" w:rsidP="00D6728D">
      <w:pPr>
        <w:pStyle w:val="a3"/>
        <w:numPr>
          <w:ilvl w:val="0"/>
          <w:numId w:val="4"/>
        </w:numPr>
        <w:tabs>
          <w:tab w:val="left" w:pos="0"/>
          <w:tab w:val="left" w:pos="142"/>
          <w:tab w:val="left" w:pos="709"/>
          <w:tab w:val="left" w:pos="1134"/>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департамент строительства и жилищной пол</w:t>
      </w:r>
      <w:r w:rsidR="00090AB6" w:rsidRPr="00A6138E">
        <w:rPr>
          <w:rFonts w:ascii="Times New Roman" w:hAnsi="Times New Roman"/>
          <w:sz w:val="28"/>
          <w:szCs w:val="28"/>
        </w:rPr>
        <w:t xml:space="preserve">итики автономного округа - </w:t>
      </w:r>
      <w:r w:rsidR="002412BA" w:rsidRPr="00A6138E">
        <w:rPr>
          <w:rFonts w:ascii="Times New Roman" w:hAnsi="Times New Roman"/>
          <w:sz w:val="28"/>
          <w:szCs w:val="28"/>
        </w:rPr>
        <w:t xml:space="preserve">334 091 </w:t>
      </w:r>
      <w:r w:rsidRPr="00A6138E">
        <w:rPr>
          <w:rFonts w:ascii="Times New Roman" w:hAnsi="Times New Roman"/>
          <w:sz w:val="28"/>
          <w:szCs w:val="28"/>
        </w:rPr>
        <w:t>тыс. рублей</w:t>
      </w:r>
      <w:r w:rsidR="00C0626E">
        <w:rPr>
          <w:rFonts w:ascii="Times New Roman" w:hAnsi="Times New Roman"/>
          <w:sz w:val="28"/>
          <w:szCs w:val="28"/>
        </w:rPr>
        <w:t>,</w:t>
      </w:r>
      <w:r w:rsidR="002412BA" w:rsidRPr="00A6138E">
        <w:rPr>
          <w:rFonts w:ascii="Times New Roman" w:hAnsi="Times New Roman"/>
          <w:sz w:val="28"/>
          <w:szCs w:val="28"/>
        </w:rPr>
        <w:t xml:space="preserve"> в том числе межбюджетные субсидии - </w:t>
      </w:r>
      <w:r w:rsidR="00C0626E">
        <w:rPr>
          <w:rFonts w:ascii="Times New Roman" w:hAnsi="Times New Roman"/>
          <w:sz w:val="28"/>
          <w:szCs w:val="28"/>
        </w:rPr>
        <w:t xml:space="preserve">                           </w:t>
      </w:r>
      <w:r w:rsidR="002412BA" w:rsidRPr="00A6138E">
        <w:rPr>
          <w:rFonts w:ascii="Times New Roman" w:hAnsi="Times New Roman"/>
          <w:sz w:val="28"/>
          <w:szCs w:val="28"/>
        </w:rPr>
        <w:t>38 841 тыс. ру</w:t>
      </w:r>
      <w:r w:rsidR="00C0626E">
        <w:rPr>
          <w:rFonts w:ascii="Times New Roman" w:hAnsi="Times New Roman"/>
          <w:sz w:val="28"/>
          <w:szCs w:val="28"/>
        </w:rPr>
        <w:t>блей</w:t>
      </w:r>
      <w:r w:rsidRPr="00A6138E">
        <w:rPr>
          <w:rFonts w:ascii="Times New Roman" w:hAnsi="Times New Roman"/>
          <w:sz w:val="28"/>
          <w:szCs w:val="28"/>
        </w:rPr>
        <w:t>.</w:t>
      </w:r>
    </w:p>
    <w:p w:rsidR="00142075" w:rsidRPr="00A6138E" w:rsidRDefault="00142075" w:rsidP="00D6728D">
      <w:pPr>
        <w:tabs>
          <w:tab w:val="left" w:pos="720"/>
          <w:tab w:val="left" w:pos="900"/>
        </w:tabs>
        <w:autoSpaceDE w:val="0"/>
        <w:autoSpaceDN w:val="0"/>
        <w:adjustRightInd w:val="0"/>
        <w:ind w:firstLine="709"/>
        <w:outlineLvl w:val="0"/>
        <w:rPr>
          <w:szCs w:val="28"/>
        </w:rPr>
      </w:pPr>
      <w:r w:rsidRPr="00A6138E">
        <w:rPr>
          <w:szCs w:val="28"/>
        </w:rPr>
        <w:t>Департаментом по взаимодействию с федеральными органами государственной власти и мировой юстиции автономного округа за 201</w:t>
      </w:r>
      <w:r w:rsidR="00E12650" w:rsidRPr="00A6138E">
        <w:rPr>
          <w:szCs w:val="28"/>
        </w:rPr>
        <w:t>5</w:t>
      </w:r>
      <w:r w:rsidRPr="00A6138E">
        <w:rPr>
          <w:szCs w:val="28"/>
        </w:rPr>
        <w:t xml:space="preserve"> год реализованы следующие мероприятия:</w:t>
      </w:r>
    </w:p>
    <w:p w:rsidR="002412BA" w:rsidRPr="00A6138E" w:rsidRDefault="002412BA" w:rsidP="002412BA">
      <w:pPr>
        <w:numPr>
          <w:ilvl w:val="0"/>
          <w:numId w:val="38"/>
        </w:numPr>
        <w:tabs>
          <w:tab w:val="left" w:pos="720"/>
          <w:tab w:val="left" w:pos="851"/>
        </w:tabs>
        <w:autoSpaceDE w:val="0"/>
        <w:autoSpaceDN w:val="0"/>
        <w:adjustRightInd w:val="0"/>
        <w:ind w:left="0" w:firstLine="678"/>
        <w:outlineLvl w:val="1"/>
        <w:rPr>
          <w:color w:val="000000"/>
          <w:szCs w:val="28"/>
        </w:rPr>
      </w:pPr>
      <w:r w:rsidRPr="00A6138E">
        <w:rPr>
          <w:szCs w:val="28"/>
        </w:rPr>
        <w:t xml:space="preserve">1.5.1. «Стимулирование населения автономного </w:t>
      </w:r>
      <w:proofErr w:type="gramStart"/>
      <w:r w:rsidRPr="00A6138E">
        <w:rPr>
          <w:szCs w:val="28"/>
        </w:rPr>
        <w:t>округа</w:t>
      </w:r>
      <w:proofErr w:type="gramEnd"/>
      <w:r w:rsidRPr="00A6138E">
        <w:rPr>
          <w:szCs w:val="28"/>
        </w:rPr>
        <w:t xml:space="preserve"> по сдаче незаконно хранящегося огнестрельного оружия, боеприпасов, взрывчатых веществ и взрывных устройств</w:t>
      </w:r>
      <w:r w:rsidRPr="00A6138E">
        <w:rPr>
          <w:bCs/>
          <w:szCs w:val="28"/>
        </w:rPr>
        <w:t xml:space="preserve">» - </w:t>
      </w:r>
      <w:r w:rsidRPr="00A6138E">
        <w:rPr>
          <w:szCs w:val="28"/>
        </w:rPr>
        <w:t xml:space="preserve">за счет средств окружного бюджета </w:t>
      </w:r>
      <w:r w:rsidR="00F90346">
        <w:rPr>
          <w:szCs w:val="28"/>
        </w:rPr>
        <w:t xml:space="preserve">                     </w:t>
      </w:r>
      <w:r w:rsidRPr="00A6138E">
        <w:rPr>
          <w:szCs w:val="28"/>
        </w:rPr>
        <w:t>110 гражданам автономного округа выплачено 628 тыс. рублей, сдано</w:t>
      </w:r>
      <w:r w:rsidR="00F90346">
        <w:rPr>
          <w:szCs w:val="28"/>
        </w:rPr>
        <w:t xml:space="preserve">                   </w:t>
      </w:r>
      <w:r w:rsidRPr="00A6138E">
        <w:rPr>
          <w:szCs w:val="28"/>
        </w:rPr>
        <w:t xml:space="preserve"> 119 единиц винтовок, охотничьих ружей, газового оружия и частей оружия, более 1500 патронов, 15,5 кг пороха и взрывчатых веществ, 4 взрывных устройства.</w:t>
      </w:r>
    </w:p>
    <w:p w:rsidR="002412BA" w:rsidRPr="00A6138E" w:rsidRDefault="002412BA" w:rsidP="002412BA">
      <w:pPr>
        <w:numPr>
          <w:ilvl w:val="0"/>
          <w:numId w:val="38"/>
        </w:numPr>
        <w:tabs>
          <w:tab w:val="left" w:pos="720"/>
          <w:tab w:val="left" w:pos="851"/>
          <w:tab w:val="left" w:pos="993"/>
        </w:tabs>
        <w:autoSpaceDE w:val="0"/>
        <w:autoSpaceDN w:val="0"/>
        <w:adjustRightInd w:val="0"/>
        <w:ind w:left="0" w:firstLine="709"/>
        <w:outlineLvl w:val="1"/>
        <w:rPr>
          <w:szCs w:val="28"/>
        </w:rPr>
      </w:pPr>
      <w:r w:rsidRPr="00A6138E">
        <w:rPr>
          <w:szCs w:val="28"/>
        </w:rPr>
        <w:t xml:space="preserve">2.1.1. </w:t>
      </w:r>
      <w:proofErr w:type="gramStart"/>
      <w:r w:rsidRPr="00A6138E">
        <w:rPr>
          <w:szCs w:val="28"/>
        </w:rPr>
        <w:t xml:space="preserve">«Оплата услуг по обеспечению бесперебойного электроснабжения компонентов КИСБ на территории автономного округа, текущему эксплуатационному сопровождению системного и прикладного программного обеспечения, сбору, систематизации, хранению и визуализации сведений о нагрузке на вычислительные ресурсы системы, на каналы передачи данных и прочих эксплуатационных показателей» - заключены государственные контракты на оказание услуг по доработке и сопровождению программного обеспечения КИСБ, в рамках которых освоено </w:t>
      </w:r>
      <w:r w:rsidR="0027016A">
        <w:rPr>
          <w:szCs w:val="28"/>
        </w:rPr>
        <w:t xml:space="preserve">                                    </w:t>
      </w:r>
      <w:r w:rsidRPr="00A6138E">
        <w:rPr>
          <w:szCs w:val="28"/>
        </w:rPr>
        <w:t>10 086 тыс</w:t>
      </w:r>
      <w:proofErr w:type="gramEnd"/>
      <w:r w:rsidRPr="00A6138E">
        <w:rPr>
          <w:szCs w:val="28"/>
        </w:rPr>
        <w:t>. рублей.</w:t>
      </w:r>
    </w:p>
    <w:p w:rsidR="002412BA" w:rsidRPr="00A6138E" w:rsidRDefault="002412BA" w:rsidP="002412BA">
      <w:pPr>
        <w:numPr>
          <w:ilvl w:val="0"/>
          <w:numId w:val="38"/>
        </w:numPr>
        <w:tabs>
          <w:tab w:val="left" w:pos="720"/>
          <w:tab w:val="left" w:pos="851"/>
          <w:tab w:val="left" w:pos="993"/>
        </w:tabs>
        <w:autoSpaceDE w:val="0"/>
        <w:autoSpaceDN w:val="0"/>
        <w:adjustRightInd w:val="0"/>
        <w:ind w:left="0" w:firstLine="709"/>
        <w:outlineLvl w:val="1"/>
        <w:rPr>
          <w:bCs/>
          <w:szCs w:val="28"/>
        </w:rPr>
      </w:pPr>
      <w:r w:rsidRPr="00A6138E">
        <w:rPr>
          <w:szCs w:val="28"/>
        </w:rPr>
        <w:t xml:space="preserve">2.1.2. «Приобретение компьютерной техники, серверного оборудования, комплексов распознавания номеров транспортных средств, комплексов видеонаблюдения; навигационного оборудования, в целях обеспечения бесперебойной эксплуатации КИСБ» - приобретено </w:t>
      </w:r>
      <w:r w:rsidR="00F90346">
        <w:rPr>
          <w:szCs w:val="28"/>
        </w:rPr>
        <w:t xml:space="preserve">                       </w:t>
      </w:r>
      <w:r w:rsidRPr="00A6138E">
        <w:rPr>
          <w:szCs w:val="28"/>
        </w:rPr>
        <w:t xml:space="preserve">20 планшетных компьютеров и 20 программных комплексов </w:t>
      </w:r>
      <w:proofErr w:type="spellStart"/>
      <w:r w:rsidRPr="00A6138E">
        <w:rPr>
          <w:szCs w:val="28"/>
        </w:rPr>
        <w:t>ViPNet</w:t>
      </w:r>
      <w:proofErr w:type="spellEnd"/>
      <w:r w:rsidRPr="00A6138E">
        <w:rPr>
          <w:szCs w:val="28"/>
        </w:rPr>
        <w:t xml:space="preserve"> </w:t>
      </w:r>
      <w:proofErr w:type="spellStart"/>
      <w:r w:rsidRPr="00A6138E">
        <w:rPr>
          <w:szCs w:val="28"/>
        </w:rPr>
        <w:t>Client</w:t>
      </w:r>
      <w:proofErr w:type="spellEnd"/>
      <w:r w:rsidRPr="00A6138E">
        <w:rPr>
          <w:szCs w:val="28"/>
        </w:rPr>
        <w:t xml:space="preserve"> (Клиент) на сумму 981 тыс. рублей.</w:t>
      </w:r>
    </w:p>
    <w:p w:rsidR="002412BA" w:rsidRPr="00A6138E" w:rsidRDefault="002412BA" w:rsidP="002412BA">
      <w:pPr>
        <w:numPr>
          <w:ilvl w:val="0"/>
          <w:numId w:val="38"/>
        </w:numPr>
        <w:tabs>
          <w:tab w:val="left" w:pos="720"/>
          <w:tab w:val="left" w:pos="851"/>
          <w:tab w:val="left" w:pos="993"/>
        </w:tabs>
        <w:autoSpaceDE w:val="0"/>
        <w:autoSpaceDN w:val="0"/>
        <w:adjustRightInd w:val="0"/>
        <w:ind w:left="0" w:firstLine="709"/>
        <w:outlineLvl w:val="1"/>
        <w:rPr>
          <w:szCs w:val="28"/>
        </w:rPr>
      </w:pPr>
      <w:r w:rsidRPr="00A6138E">
        <w:rPr>
          <w:szCs w:val="28"/>
        </w:rPr>
        <w:t xml:space="preserve">2.2.1. «Предоставление межбюджетной субсидии муниципальным образованиям в автономном округе для оказания содействия добровольным формированиям населения в сфере охраны общественного порядка и добровольным народным дружинам» - с муниципальным образованием город Новый Уренгой заключено Соглашение на сумму 170 тыс. рублей. В рамках Соглашения приобретено автоматизированное рабочее место, многофункциональное копировальное устройство, 4 фотоаппарата, </w:t>
      </w:r>
      <w:r w:rsidR="00F90346">
        <w:rPr>
          <w:szCs w:val="28"/>
        </w:rPr>
        <w:t xml:space="preserve">                            </w:t>
      </w:r>
      <w:r w:rsidRPr="00A6138E">
        <w:rPr>
          <w:szCs w:val="28"/>
        </w:rPr>
        <w:t xml:space="preserve">8 фонариков и 5 носимых </w:t>
      </w:r>
      <w:proofErr w:type="spellStart"/>
      <w:r w:rsidRPr="00A6138E">
        <w:rPr>
          <w:szCs w:val="28"/>
        </w:rPr>
        <w:t>видеорегистраторов</w:t>
      </w:r>
      <w:proofErr w:type="spellEnd"/>
      <w:r w:rsidRPr="00A6138E">
        <w:rPr>
          <w:szCs w:val="28"/>
        </w:rPr>
        <w:t xml:space="preserve">. Бюджетные ассигнования израсходованы в полном объеме. </w:t>
      </w:r>
    </w:p>
    <w:p w:rsidR="002412BA" w:rsidRPr="00A6138E" w:rsidRDefault="002412BA" w:rsidP="002412BA">
      <w:pPr>
        <w:numPr>
          <w:ilvl w:val="0"/>
          <w:numId w:val="38"/>
        </w:numPr>
        <w:tabs>
          <w:tab w:val="left" w:pos="720"/>
          <w:tab w:val="left" w:pos="851"/>
          <w:tab w:val="left" w:pos="993"/>
        </w:tabs>
        <w:autoSpaceDE w:val="0"/>
        <w:autoSpaceDN w:val="0"/>
        <w:adjustRightInd w:val="0"/>
        <w:ind w:left="0" w:firstLine="709"/>
        <w:outlineLvl w:val="1"/>
        <w:rPr>
          <w:szCs w:val="28"/>
        </w:rPr>
      </w:pPr>
      <w:r w:rsidRPr="00A6138E">
        <w:rPr>
          <w:szCs w:val="28"/>
        </w:rPr>
        <w:lastRenderedPageBreak/>
        <w:t xml:space="preserve">2.2.2. </w:t>
      </w:r>
      <w:proofErr w:type="gramStart"/>
      <w:r w:rsidRPr="00A6138E">
        <w:rPr>
          <w:szCs w:val="28"/>
        </w:rPr>
        <w:t xml:space="preserve">«Стимулирование добровольного участия граждан в охране общественного порядка, совершенствования деятельности народных дружин и общественных объединений правоохранительной направленности путем проведения конкурса «Лучшая народная дружина» - в соответствии с положением о проведении окружного конкурса на звание «Лучшая народная дружина», утвержденным постановлением Правительства автономного округа                            от 18 декабря 2014 года № 1028-П, проведен конкурс, определены победитель и участники, занявшие второе и третье место. </w:t>
      </w:r>
      <w:proofErr w:type="gramEnd"/>
    </w:p>
    <w:p w:rsidR="002412BA" w:rsidRPr="00A6138E" w:rsidRDefault="002412BA" w:rsidP="002412BA">
      <w:pPr>
        <w:tabs>
          <w:tab w:val="left" w:pos="1134"/>
        </w:tabs>
        <w:ind w:firstLine="709"/>
        <w:rPr>
          <w:szCs w:val="28"/>
        </w:rPr>
      </w:pPr>
      <w:r w:rsidRPr="00A6138E">
        <w:rPr>
          <w:szCs w:val="28"/>
        </w:rPr>
        <w:t xml:space="preserve">По итогам данного мероприятия решением конкурсной комиссии                             от </w:t>
      </w:r>
      <w:r w:rsidRPr="00A6138E">
        <w:rPr>
          <w:bCs/>
          <w:iCs/>
          <w:szCs w:val="28"/>
        </w:rPr>
        <w:t xml:space="preserve">10 июня 2015 года </w:t>
      </w:r>
      <w:r w:rsidRPr="00A6138E">
        <w:rPr>
          <w:szCs w:val="28"/>
        </w:rPr>
        <w:t xml:space="preserve">победителем признана Казачья дружина </w:t>
      </w:r>
      <w:proofErr w:type="spellStart"/>
      <w:r w:rsidRPr="00A6138E">
        <w:rPr>
          <w:szCs w:val="28"/>
        </w:rPr>
        <w:t>Пуровского</w:t>
      </w:r>
      <w:proofErr w:type="spellEnd"/>
      <w:r w:rsidRPr="00A6138E">
        <w:rPr>
          <w:szCs w:val="28"/>
        </w:rPr>
        <w:t xml:space="preserve"> станичного казачьего общества Обско-Полярного </w:t>
      </w:r>
      <w:proofErr w:type="spellStart"/>
      <w:r w:rsidRPr="00A6138E">
        <w:rPr>
          <w:szCs w:val="28"/>
        </w:rPr>
        <w:t>отдельского</w:t>
      </w:r>
      <w:proofErr w:type="spellEnd"/>
      <w:r w:rsidRPr="00A6138E">
        <w:rPr>
          <w:szCs w:val="28"/>
        </w:rPr>
        <w:t xml:space="preserve"> казачьего общества Сибирского войскового казачьего общества.</w:t>
      </w:r>
    </w:p>
    <w:p w:rsidR="002412BA" w:rsidRPr="00A6138E" w:rsidRDefault="002412BA" w:rsidP="002412BA">
      <w:pPr>
        <w:autoSpaceDE w:val="0"/>
        <w:autoSpaceDN w:val="0"/>
        <w:adjustRightInd w:val="0"/>
        <w:ind w:firstLine="709"/>
        <w:rPr>
          <w:szCs w:val="28"/>
        </w:rPr>
      </w:pPr>
      <w:r w:rsidRPr="00A6138E">
        <w:rPr>
          <w:szCs w:val="28"/>
        </w:rPr>
        <w:t xml:space="preserve">Участниками, занявшими второе и третье места, </w:t>
      </w:r>
      <w:r w:rsidRPr="00A6138E">
        <w:rPr>
          <w:bCs/>
          <w:iCs/>
          <w:szCs w:val="28"/>
        </w:rPr>
        <w:t xml:space="preserve">признаны казачьи дружины </w:t>
      </w:r>
      <w:proofErr w:type="spellStart"/>
      <w:r w:rsidRPr="00A6138E">
        <w:rPr>
          <w:szCs w:val="28"/>
        </w:rPr>
        <w:t>Губкинского</w:t>
      </w:r>
      <w:proofErr w:type="spellEnd"/>
      <w:r w:rsidRPr="00A6138E">
        <w:rPr>
          <w:szCs w:val="28"/>
        </w:rPr>
        <w:t xml:space="preserve"> и </w:t>
      </w:r>
      <w:proofErr w:type="spellStart"/>
      <w:r w:rsidRPr="00A6138E">
        <w:rPr>
          <w:szCs w:val="28"/>
        </w:rPr>
        <w:t>Салехардского</w:t>
      </w:r>
      <w:proofErr w:type="spellEnd"/>
      <w:r w:rsidRPr="00A6138E">
        <w:rPr>
          <w:szCs w:val="28"/>
        </w:rPr>
        <w:t xml:space="preserve"> городского казачьего общества Обско-Полярного </w:t>
      </w:r>
      <w:proofErr w:type="spellStart"/>
      <w:r w:rsidRPr="00A6138E">
        <w:rPr>
          <w:szCs w:val="28"/>
        </w:rPr>
        <w:t>отдельского</w:t>
      </w:r>
      <w:proofErr w:type="spellEnd"/>
      <w:r w:rsidRPr="00A6138E">
        <w:rPr>
          <w:szCs w:val="28"/>
        </w:rPr>
        <w:t xml:space="preserve"> казачьего общества Сибирского войскового казачьего общества.</w:t>
      </w:r>
    </w:p>
    <w:p w:rsidR="002412BA" w:rsidRPr="00A6138E" w:rsidRDefault="002412BA" w:rsidP="002412BA">
      <w:pPr>
        <w:autoSpaceDE w:val="0"/>
        <w:autoSpaceDN w:val="0"/>
        <w:adjustRightInd w:val="0"/>
        <w:ind w:firstLine="709"/>
        <w:rPr>
          <w:bCs/>
          <w:iCs/>
          <w:szCs w:val="28"/>
        </w:rPr>
      </w:pPr>
      <w:r w:rsidRPr="00A6138E">
        <w:rPr>
          <w:bCs/>
          <w:iCs/>
          <w:szCs w:val="28"/>
        </w:rPr>
        <w:t>С указанными народными дружинами заключены согла</w:t>
      </w:r>
      <w:r w:rsidR="00F90346">
        <w:rPr>
          <w:bCs/>
          <w:iCs/>
          <w:szCs w:val="28"/>
        </w:rPr>
        <w:t>шения о предоставлении субсидии</w:t>
      </w:r>
      <w:r w:rsidRPr="00A6138E">
        <w:rPr>
          <w:bCs/>
          <w:iCs/>
          <w:szCs w:val="28"/>
        </w:rPr>
        <w:t xml:space="preserve"> на приобретение обмундирования, в соответствии с которыми перечислены бюджетные средства в сумме 350 тыс. рублей.</w:t>
      </w:r>
    </w:p>
    <w:p w:rsidR="002412BA" w:rsidRPr="00A6138E" w:rsidRDefault="002412BA" w:rsidP="002412BA">
      <w:pPr>
        <w:pStyle w:val="10"/>
        <w:shd w:val="clear" w:color="auto" w:fill="auto"/>
        <w:tabs>
          <w:tab w:val="left" w:pos="993"/>
          <w:tab w:val="left" w:pos="1143"/>
        </w:tabs>
        <w:spacing w:before="0" w:after="0" w:line="240" w:lineRule="auto"/>
        <w:ind w:right="23" w:firstLine="709"/>
        <w:contextualSpacing/>
        <w:jc w:val="both"/>
        <w:rPr>
          <w:rFonts w:ascii="Times New Roman" w:hAnsi="Times New Roman"/>
          <w:sz w:val="28"/>
          <w:szCs w:val="28"/>
        </w:rPr>
      </w:pPr>
      <w:r w:rsidRPr="00A6138E">
        <w:rPr>
          <w:rFonts w:ascii="Times New Roman" w:hAnsi="Times New Roman"/>
          <w:sz w:val="28"/>
          <w:szCs w:val="28"/>
        </w:rPr>
        <w:t xml:space="preserve">В рамках выделенных ассигнований </w:t>
      </w:r>
      <w:proofErr w:type="spellStart"/>
      <w:r w:rsidRPr="00A6138E">
        <w:rPr>
          <w:rFonts w:ascii="Times New Roman" w:hAnsi="Times New Roman"/>
          <w:sz w:val="28"/>
          <w:szCs w:val="28"/>
        </w:rPr>
        <w:t>Пуровским</w:t>
      </w:r>
      <w:proofErr w:type="spellEnd"/>
      <w:r w:rsidRPr="00A6138E">
        <w:rPr>
          <w:rFonts w:ascii="Times New Roman" w:hAnsi="Times New Roman"/>
          <w:sz w:val="28"/>
          <w:szCs w:val="28"/>
        </w:rPr>
        <w:t xml:space="preserve"> станичным казачьим обществом за счет средств субсидии в размере 150 тысяч рублей закуплены                                20 комплектов спортивной одежды.</w:t>
      </w:r>
    </w:p>
    <w:p w:rsidR="002412BA" w:rsidRPr="00A6138E" w:rsidRDefault="002412BA" w:rsidP="002412BA">
      <w:pPr>
        <w:pStyle w:val="10"/>
        <w:shd w:val="clear" w:color="auto" w:fill="auto"/>
        <w:tabs>
          <w:tab w:val="left" w:pos="993"/>
          <w:tab w:val="left" w:pos="1143"/>
        </w:tabs>
        <w:spacing w:before="0" w:after="0" w:line="240" w:lineRule="auto"/>
        <w:ind w:right="23" w:firstLine="709"/>
        <w:contextualSpacing/>
        <w:jc w:val="both"/>
        <w:rPr>
          <w:rFonts w:ascii="Times New Roman" w:hAnsi="Times New Roman"/>
          <w:sz w:val="28"/>
          <w:szCs w:val="28"/>
        </w:rPr>
      </w:pPr>
      <w:proofErr w:type="spellStart"/>
      <w:r w:rsidRPr="00A6138E">
        <w:rPr>
          <w:rFonts w:ascii="Times New Roman" w:hAnsi="Times New Roman"/>
          <w:sz w:val="28"/>
          <w:szCs w:val="28"/>
        </w:rPr>
        <w:t>Губкинским</w:t>
      </w:r>
      <w:proofErr w:type="spellEnd"/>
      <w:r w:rsidRPr="00A6138E">
        <w:rPr>
          <w:rFonts w:ascii="Times New Roman" w:hAnsi="Times New Roman"/>
          <w:sz w:val="28"/>
          <w:szCs w:val="28"/>
        </w:rPr>
        <w:t xml:space="preserve"> городским казачьим обществом на сумму 120 тысяч рублей приобретены 12 комплектов казачьей формы для дружинников,                                          1 </w:t>
      </w:r>
      <w:proofErr w:type="spellStart"/>
      <w:r w:rsidRPr="00A6138E">
        <w:rPr>
          <w:rFonts w:ascii="Times New Roman" w:hAnsi="Times New Roman"/>
          <w:sz w:val="28"/>
          <w:szCs w:val="28"/>
        </w:rPr>
        <w:t>видеорегистратор</w:t>
      </w:r>
      <w:proofErr w:type="spellEnd"/>
      <w:r w:rsidRPr="00A6138E">
        <w:rPr>
          <w:rFonts w:ascii="Times New Roman" w:hAnsi="Times New Roman"/>
          <w:sz w:val="28"/>
          <w:szCs w:val="28"/>
        </w:rPr>
        <w:t>, котел подогрева на патрульный автомобиль и канцтовары.</w:t>
      </w:r>
    </w:p>
    <w:p w:rsidR="002412BA" w:rsidRPr="00A6138E" w:rsidRDefault="002412BA" w:rsidP="002412BA">
      <w:pPr>
        <w:autoSpaceDE w:val="0"/>
        <w:autoSpaceDN w:val="0"/>
        <w:adjustRightInd w:val="0"/>
        <w:ind w:firstLine="709"/>
        <w:rPr>
          <w:bCs/>
          <w:iCs/>
          <w:szCs w:val="28"/>
        </w:rPr>
      </w:pPr>
      <w:proofErr w:type="spellStart"/>
      <w:r w:rsidRPr="00A6138E">
        <w:rPr>
          <w:szCs w:val="28"/>
        </w:rPr>
        <w:t>Салехардским</w:t>
      </w:r>
      <w:proofErr w:type="spellEnd"/>
      <w:r w:rsidRPr="00A6138E">
        <w:rPr>
          <w:szCs w:val="28"/>
        </w:rPr>
        <w:t xml:space="preserve"> городским казачьим обществом в рамках субсидии на сумму 80 тысяч рублей закуплено 35 единиц казачьего обмундирования (головные уборы (кубанки), куртки), 100 единиц знаков отличия и канцтовары.</w:t>
      </w:r>
    </w:p>
    <w:p w:rsidR="002412BA" w:rsidRPr="00A6138E" w:rsidRDefault="002412BA" w:rsidP="002412BA">
      <w:pPr>
        <w:pStyle w:val="10"/>
        <w:shd w:val="clear" w:color="auto" w:fill="auto"/>
        <w:tabs>
          <w:tab w:val="left" w:pos="993"/>
          <w:tab w:val="left" w:pos="1143"/>
        </w:tabs>
        <w:spacing w:before="0" w:after="0" w:line="240" w:lineRule="auto"/>
        <w:ind w:right="23" w:firstLine="709"/>
        <w:contextualSpacing/>
        <w:jc w:val="both"/>
        <w:rPr>
          <w:rFonts w:ascii="Times New Roman" w:hAnsi="Times New Roman"/>
          <w:sz w:val="28"/>
          <w:szCs w:val="28"/>
        </w:rPr>
      </w:pPr>
      <w:r w:rsidRPr="00A6138E">
        <w:rPr>
          <w:rFonts w:ascii="Times New Roman" w:hAnsi="Times New Roman"/>
          <w:sz w:val="28"/>
          <w:szCs w:val="28"/>
        </w:rPr>
        <w:t xml:space="preserve">Средства субсидии освоены в полном объеме всеми дружинами. </w:t>
      </w:r>
    </w:p>
    <w:p w:rsidR="002412BA" w:rsidRPr="00A6138E" w:rsidRDefault="002412BA" w:rsidP="002412BA">
      <w:pPr>
        <w:tabs>
          <w:tab w:val="left" w:pos="720"/>
          <w:tab w:val="left" w:pos="900"/>
        </w:tabs>
        <w:autoSpaceDE w:val="0"/>
        <w:autoSpaceDN w:val="0"/>
        <w:adjustRightInd w:val="0"/>
        <w:spacing w:line="240" w:lineRule="atLeast"/>
        <w:ind w:firstLine="709"/>
        <w:outlineLvl w:val="0"/>
        <w:rPr>
          <w:bCs/>
          <w:iCs/>
          <w:szCs w:val="28"/>
        </w:rPr>
      </w:pPr>
      <w:r w:rsidRPr="00A6138E">
        <w:rPr>
          <w:bCs/>
          <w:szCs w:val="28"/>
        </w:rPr>
        <w:t>В рамках мероприятия</w:t>
      </w:r>
      <w:r w:rsidRPr="00A6138E">
        <w:rPr>
          <w:szCs w:val="28"/>
        </w:rPr>
        <w:t xml:space="preserve"> 2.2.3. «Оплата услуг по изготовлению продукции для проведения информационной кампании о деятельности дружин, направленной на формирование позитивного образа дружинников»</w:t>
      </w:r>
      <w:r w:rsidR="00F90346">
        <w:rPr>
          <w:szCs w:val="28"/>
        </w:rPr>
        <w:t>,</w:t>
      </w:r>
      <w:r w:rsidRPr="00A6138E">
        <w:rPr>
          <w:szCs w:val="28"/>
        </w:rPr>
        <w:t xml:space="preserve"> </w:t>
      </w:r>
      <w:r w:rsidRPr="00A6138E">
        <w:rPr>
          <w:bCs/>
          <w:szCs w:val="28"/>
        </w:rPr>
        <w:t xml:space="preserve">изготовлен видеоролик, направленный на пропаганду </w:t>
      </w:r>
      <w:r w:rsidRPr="00A6138E">
        <w:rPr>
          <w:szCs w:val="28"/>
        </w:rPr>
        <w:t xml:space="preserve">деятельности народных дружин, дальнейшая трансляция которого будет осуществляться в средствах массовой информации автономного округа. Сумма расходов составила </w:t>
      </w:r>
      <w:r w:rsidR="00F90346">
        <w:rPr>
          <w:szCs w:val="28"/>
        </w:rPr>
        <w:t xml:space="preserve">                       </w:t>
      </w:r>
      <w:r w:rsidRPr="00A6138E">
        <w:rPr>
          <w:szCs w:val="28"/>
        </w:rPr>
        <w:t>25 тыс. рублей.</w:t>
      </w:r>
    </w:p>
    <w:p w:rsidR="002412BA" w:rsidRPr="00A6138E" w:rsidRDefault="00E002C5" w:rsidP="00E002C5">
      <w:pPr>
        <w:tabs>
          <w:tab w:val="left" w:pos="993"/>
        </w:tabs>
        <w:autoSpaceDE w:val="0"/>
        <w:autoSpaceDN w:val="0"/>
        <w:adjustRightInd w:val="0"/>
        <w:ind w:firstLine="709"/>
        <w:rPr>
          <w:szCs w:val="28"/>
        </w:rPr>
      </w:pPr>
      <w:r w:rsidRPr="00A6138E">
        <w:rPr>
          <w:szCs w:val="28"/>
        </w:rPr>
        <w:t>-</w:t>
      </w:r>
      <w:r w:rsidRPr="00A6138E">
        <w:rPr>
          <w:szCs w:val="28"/>
        </w:rPr>
        <w:tab/>
      </w:r>
      <w:r w:rsidR="002412BA" w:rsidRPr="00A6138E">
        <w:rPr>
          <w:szCs w:val="28"/>
        </w:rPr>
        <w:t>2.2.4. «Оплата услуг по изготовлению удостоверений и нарукавных эмблем (повязок) для народных дружинников в автономном округе в целях обеспечения функционирования деятельности народных дружин» - приобретено 725 комплектов удостоверений и нарукавных эмблем (повязок) на общую сумму 250 тыс. рублей. Бюджетные ассигнования освоены в полном объеме, командирам 24 народных дружин передано 660 комплектов удостоверений и нарукавных эмблем.</w:t>
      </w:r>
    </w:p>
    <w:p w:rsidR="00E2395C" w:rsidRPr="00A6138E" w:rsidRDefault="00E002C5" w:rsidP="00E2395C">
      <w:pPr>
        <w:tabs>
          <w:tab w:val="left" w:pos="0"/>
          <w:tab w:val="left" w:pos="993"/>
        </w:tabs>
        <w:autoSpaceDE w:val="0"/>
        <w:autoSpaceDN w:val="0"/>
        <w:adjustRightInd w:val="0"/>
        <w:ind w:firstLine="709"/>
        <w:rPr>
          <w:rFonts w:eastAsiaTheme="minorHAnsi"/>
          <w:color w:val="000000"/>
          <w:szCs w:val="28"/>
          <w:lang w:eastAsia="en-US"/>
        </w:rPr>
      </w:pPr>
      <w:r w:rsidRPr="00A6138E">
        <w:rPr>
          <w:szCs w:val="28"/>
        </w:rPr>
        <w:lastRenderedPageBreak/>
        <w:t>-</w:t>
      </w:r>
      <w:r w:rsidR="00D6728D" w:rsidRPr="00A6138E">
        <w:rPr>
          <w:szCs w:val="28"/>
        </w:rPr>
        <w:t xml:space="preserve"> </w:t>
      </w:r>
      <w:r w:rsidR="00E2395C" w:rsidRPr="00A6138E">
        <w:rPr>
          <w:rFonts w:eastAsiaTheme="minorHAnsi"/>
          <w:color w:val="000000"/>
          <w:szCs w:val="28"/>
          <w:lang w:eastAsia="en-US"/>
        </w:rPr>
        <w:t xml:space="preserve">5.1. </w:t>
      </w:r>
      <w:proofErr w:type="gramStart"/>
      <w:r w:rsidR="00E2395C" w:rsidRPr="00A6138E">
        <w:rPr>
          <w:rFonts w:eastAsiaTheme="minorHAnsi"/>
          <w:color w:val="000000"/>
          <w:szCs w:val="28"/>
          <w:lang w:eastAsia="en-US"/>
        </w:rPr>
        <w:t xml:space="preserve">«Обеспечение реализации возложенных на Губернатора автономного округа полномочий по организации взаимодействия и координации деятельности исполнительных органов государственной власти автономного округа и территориальных органов федеральных органов государственной власти на территории автономного округа» - в рамках реализации Указа Президента Российской Федерации от 02 июля 2005 года №773 и в соответствии с исполняемыми государственными функциями </w:t>
      </w:r>
      <w:r w:rsidR="00F90346">
        <w:rPr>
          <w:rFonts w:eastAsiaTheme="minorHAnsi"/>
          <w:color w:val="000000"/>
          <w:szCs w:val="28"/>
          <w:lang w:eastAsia="en-US"/>
        </w:rPr>
        <w:t xml:space="preserve">                      </w:t>
      </w:r>
      <w:r w:rsidR="00E2395C" w:rsidRPr="00A6138E">
        <w:rPr>
          <w:rFonts w:eastAsiaTheme="minorHAnsi"/>
          <w:color w:val="000000"/>
          <w:szCs w:val="28"/>
          <w:lang w:eastAsia="en-US"/>
        </w:rPr>
        <w:t>в 2014 году департаментом осуществлялись мероприятия, направленные на создание</w:t>
      </w:r>
      <w:proofErr w:type="gramEnd"/>
      <w:r w:rsidR="00E2395C" w:rsidRPr="00A6138E">
        <w:rPr>
          <w:rFonts w:eastAsiaTheme="minorHAnsi"/>
          <w:color w:val="000000"/>
          <w:szCs w:val="28"/>
          <w:lang w:eastAsia="en-US"/>
        </w:rPr>
        <w:t xml:space="preserve"> условий для совершенствования деятельности территориальных органов федеральных органов государственной власти и их взаимодействия с исполнительными органами государственной власти автономного округа.</w:t>
      </w:r>
    </w:p>
    <w:p w:rsidR="00E2395C" w:rsidRPr="00A6138E" w:rsidRDefault="00E2395C" w:rsidP="00E2395C">
      <w:pPr>
        <w:tabs>
          <w:tab w:val="left" w:pos="993"/>
        </w:tabs>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За 2015 год в целях совершенствования взаимодействия и координации деятельности исполнительных органов государственной власти, органов местного самоуправления в автономном округе и территориальных органов федеральных органов государственной власти в сфере борьбы с преступностью и профилактики правонарушений, в автономном округе проведено </w:t>
      </w:r>
      <w:r w:rsidR="00E002C5" w:rsidRPr="00A6138E">
        <w:rPr>
          <w:rFonts w:eastAsiaTheme="minorHAnsi"/>
          <w:color w:val="000000"/>
          <w:szCs w:val="28"/>
          <w:lang w:eastAsia="en-US"/>
        </w:rPr>
        <w:t>42</w:t>
      </w:r>
      <w:r w:rsidRPr="00A6138E">
        <w:rPr>
          <w:rFonts w:eastAsiaTheme="minorHAnsi"/>
          <w:color w:val="000000"/>
          <w:szCs w:val="28"/>
          <w:lang w:eastAsia="en-US"/>
        </w:rPr>
        <w:t xml:space="preserve"> заседани</w:t>
      </w:r>
      <w:r w:rsidR="00E002C5" w:rsidRPr="00A6138E">
        <w:rPr>
          <w:rFonts w:eastAsiaTheme="minorHAnsi"/>
          <w:color w:val="000000"/>
          <w:szCs w:val="28"/>
          <w:lang w:eastAsia="en-US"/>
        </w:rPr>
        <w:t>я</w:t>
      </w:r>
      <w:r w:rsidRPr="00A6138E">
        <w:rPr>
          <w:rFonts w:eastAsiaTheme="minorHAnsi"/>
          <w:color w:val="000000"/>
          <w:szCs w:val="28"/>
          <w:lang w:eastAsia="en-US"/>
        </w:rPr>
        <w:t xml:space="preserve"> межведомственных коллегиальных органов профилактической и правоохранительной </w:t>
      </w:r>
      <w:proofErr w:type="gramStart"/>
      <w:r w:rsidRPr="00A6138E">
        <w:rPr>
          <w:rFonts w:eastAsiaTheme="minorHAnsi"/>
          <w:color w:val="000000"/>
          <w:szCs w:val="28"/>
          <w:lang w:eastAsia="en-US"/>
        </w:rPr>
        <w:t>направленности</w:t>
      </w:r>
      <w:proofErr w:type="gramEnd"/>
      <w:r w:rsidRPr="00A6138E">
        <w:rPr>
          <w:rFonts w:eastAsiaTheme="minorHAnsi"/>
          <w:color w:val="000000"/>
          <w:szCs w:val="28"/>
          <w:lang w:eastAsia="en-US"/>
        </w:rPr>
        <w:t xml:space="preserve"> по результатам которых дано свыше 500 поручений.</w:t>
      </w:r>
    </w:p>
    <w:p w:rsidR="00E2395C" w:rsidRPr="00A6138E" w:rsidRDefault="00E2395C" w:rsidP="00E2395C">
      <w:pPr>
        <w:tabs>
          <w:tab w:val="left" w:pos="993"/>
        </w:tabs>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В целях </w:t>
      </w:r>
      <w:proofErr w:type="gramStart"/>
      <w:r w:rsidRPr="00A6138E">
        <w:rPr>
          <w:rFonts w:eastAsiaTheme="minorHAnsi"/>
          <w:color w:val="000000"/>
          <w:szCs w:val="28"/>
          <w:lang w:eastAsia="en-US"/>
        </w:rPr>
        <w:t>контроля за</w:t>
      </w:r>
      <w:proofErr w:type="gramEnd"/>
      <w:r w:rsidRPr="00A6138E">
        <w:rPr>
          <w:rFonts w:eastAsiaTheme="minorHAnsi"/>
          <w:color w:val="000000"/>
          <w:szCs w:val="28"/>
          <w:lang w:eastAsia="en-US"/>
        </w:rPr>
        <w:t xml:space="preserve"> исполнением решений комиссионных органов автономного округа и оказания практической помощи в организации деятельности в сфере профилактики правонарушений, а также деятельности антитеррористической комиссии секретарями окружных комиссионных органов в 2015 году были осуществлены выезды в муниципальные образования городов </w:t>
      </w:r>
      <w:proofErr w:type="spellStart"/>
      <w:r w:rsidRPr="00A6138E">
        <w:rPr>
          <w:rFonts w:eastAsiaTheme="minorHAnsi"/>
          <w:color w:val="000000"/>
          <w:szCs w:val="28"/>
          <w:lang w:eastAsia="en-US"/>
        </w:rPr>
        <w:t>Лабытнанги</w:t>
      </w:r>
      <w:proofErr w:type="spellEnd"/>
      <w:r w:rsidRPr="00A6138E">
        <w:rPr>
          <w:rFonts w:eastAsiaTheme="minorHAnsi"/>
          <w:color w:val="000000"/>
          <w:szCs w:val="28"/>
          <w:lang w:eastAsia="en-US"/>
        </w:rPr>
        <w:t xml:space="preserve">, Салехард, </w:t>
      </w:r>
      <w:proofErr w:type="spellStart"/>
      <w:r w:rsidRPr="00A6138E">
        <w:rPr>
          <w:rFonts w:eastAsiaTheme="minorHAnsi"/>
          <w:color w:val="000000"/>
          <w:szCs w:val="28"/>
          <w:lang w:eastAsia="en-US"/>
        </w:rPr>
        <w:t>Надымский</w:t>
      </w:r>
      <w:proofErr w:type="spellEnd"/>
      <w:r w:rsidRPr="00A6138E">
        <w:rPr>
          <w:rFonts w:eastAsiaTheme="minorHAnsi"/>
          <w:color w:val="000000"/>
          <w:szCs w:val="28"/>
          <w:lang w:eastAsia="en-US"/>
        </w:rPr>
        <w:t xml:space="preserve"> и Приуральский районы.</w:t>
      </w:r>
    </w:p>
    <w:p w:rsidR="00E2395C" w:rsidRPr="00A6138E" w:rsidRDefault="00E2395C" w:rsidP="00E2395C">
      <w:pPr>
        <w:tabs>
          <w:tab w:val="left" w:pos="993"/>
        </w:tabs>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Наметившиеся тенденции по снижению уровня </w:t>
      </w:r>
      <w:proofErr w:type="spellStart"/>
      <w:r w:rsidRPr="00A6138E">
        <w:rPr>
          <w:rFonts w:eastAsiaTheme="minorHAnsi"/>
          <w:color w:val="000000"/>
          <w:szCs w:val="28"/>
          <w:lang w:eastAsia="en-US"/>
        </w:rPr>
        <w:t>профилактируемых</w:t>
      </w:r>
      <w:proofErr w:type="spellEnd"/>
      <w:r w:rsidRPr="00A6138E">
        <w:rPr>
          <w:rFonts w:eastAsiaTheme="minorHAnsi"/>
          <w:color w:val="000000"/>
          <w:szCs w:val="28"/>
          <w:lang w:eastAsia="en-US"/>
        </w:rPr>
        <w:t xml:space="preserve"> правонарушений, связанных, прежде всего с преступлениями против личности, против собственности, в сфере безопасности дорожного движения получили соответствующую оценку жителей автономного округа. Так, согласно социологическим исследованиям, проведённых ВЦИОМ в ноябре 2015 года, более 76% опрошенных жителей автономного округа удовлетворены уровнем обеспечени</w:t>
      </w:r>
      <w:r w:rsidR="00F90346">
        <w:rPr>
          <w:rFonts w:eastAsiaTheme="minorHAnsi"/>
          <w:color w:val="000000"/>
          <w:szCs w:val="28"/>
          <w:lang w:eastAsia="en-US"/>
        </w:rPr>
        <w:t>я</w:t>
      </w:r>
      <w:r w:rsidRPr="00A6138E">
        <w:rPr>
          <w:rFonts w:eastAsiaTheme="minorHAnsi"/>
          <w:color w:val="000000"/>
          <w:szCs w:val="28"/>
          <w:lang w:eastAsia="en-US"/>
        </w:rPr>
        <w:t xml:space="preserve"> безопасности и правопорядка в округе.</w:t>
      </w:r>
    </w:p>
    <w:p w:rsidR="00E2395C" w:rsidRPr="00A6138E" w:rsidRDefault="00E2395C" w:rsidP="00E2395C">
      <w:pPr>
        <w:pStyle w:val="a3"/>
        <w:tabs>
          <w:tab w:val="left" w:pos="0"/>
          <w:tab w:val="left" w:pos="993"/>
        </w:tabs>
        <w:spacing w:after="0" w:line="240" w:lineRule="auto"/>
        <w:ind w:left="0" w:firstLine="709"/>
        <w:jc w:val="both"/>
        <w:rPr>
          <w:rFonts w:ascii="Times New Roman" w:eastAsiaTheme="minorHAnsi" w:hAnsi="Times New Roman"/>
          <w:color w:val="000000"/>
          <w:sz w:val="28"/>
          <w:szCs w:val="28"/>
        </w:rPr>
      </w:pPr>
      <w:r w:rsidRPr="00A6138E">
        <w:rPr>
          <w:rFonts w:ascii="Times New Roman" w:eastAsiaTheme="minorHAnsi" w:hAnsi="Times New Roman"/>
          <w:color w:val="000000"/>
          <w:sz w:val="28"/>
          <w:szCs w:val="28"/>
        </w:rPr>
        <w:t>Необходимо отметить, что данный уровень удовлетворенности обеспечением безопасности и правопорядка в автономном округе является одним из наиболее высоки</w:t>
      </w:r>
      <w:r w:rsidR="00F90346">
        <w:rPr>
          <w:rFonts w:ascii="Times New Roman" w:eastAsiaTheme="minorHAnsi" w:hAnsi="Times New Roman"/>
          <w:color w:val="000000"/>
          <w:sz w:val="28"/>
          <w:szCs w:val="28"/>
        </w:rPr>
        <w:t>х</w:t>
      </w:r>
      <w:r w:rsidRPr="00A6138E">
        <w:rPr>
          <w:rFonts w:ascii="Times New Roman" w:eastAsiaTheme="minorHAnsi" w:hAnsi="Times New Roman"/>
          <w:color w:val="000000"/>
          <w:sz w:val="28"/>
          <w:szCs w:val="28"/>
        </w:rPr>
        <w:t xml:space="preserve"> за 5 лет наблюдений.</w:t>
      </w:r>
    </w:p>
    <w:p w:rsidR="0016417F" w:rsidRPr="00A6138E" w:rsidRDefault="0016417F" w:rsidP="00E2395C">
      <w:pPr>
        <w:pStyle w:val="a3"/>
        <w:numPr>
          <w:ilvl w:val="0"/>
          <w:numId w:val="16"/>
        </w:numPr>
        <w:tabs>
          <w:tab w:val="left" w:pos="0"/>
          <w:tab w:val="left" w:pos="993"/>
        </w:tabs>
        <w:spacing w:after="0" w:line="240" w:lineRule="auto"/>
        <w:ind w:left="0" w:firstLine="709"/>
        <w:jc w:val="both"/>
        <w:rPr>
          <w:rFonts w:ascii="Times New Roman" w:eastAsiaTheme="minorHAnsi" w:hAnsi="Times New Roman"/>
          <w:color w:val="000000"/>
          <w:sz w:val="28"/>
          <w:szCs w:val="28"/>
        </w:rPr>
      </w:pPr>
      <w:r w:rsidRPr="00A6138E">
        <w:rPr>
          <w:rFonts w:ascii="Times New Roman" w:eastAsiaTheme="minorHAnsi" w:hAnsi="Times New Roman"/>
          <w:color w:val="000000"/>
          <w:sz w:val="28"/>
          <w:szCs w:val="28"/>
        </w:rPr>
        <w:t xml:space="preserve">5.2. </w:t>
      </w:r>
      <w:proofErr w:type="gramStart"/>
      <w:r w:rsidRPr="00A6138E">
        <w:rPr>
          <w:rFonts w:ascii="Times New Roman" w:eastAsiaTheme="minorHAnsi" w:hAnsi="Times New Roman"/>
          <w:color w:val="000000"/>
          <w:sz w:val="28"/>
          <w:szCs w:val="28"/>
        </w:rPr>
        <w:t xml:space="preserve">«Подготовка и реализация мероприятий, направленных на обеспечение пограничного режима на территории автономного округа» - в рамках реализации полномочий субъекта Российской Федерации по созданию условий для защиты Государственной границы, а также участия граждан на добровольных началах в защите Государственной границы, департаментом разработан «План мероприятий по обеспечению пограничного режима на территории Ямало-Ненецкого автономного округа на 2013-2015 годы», утвержденный распоряжением Губернатора автономного округа </w:t>
      </w:r>
      <w:r w:rsidR="00F90346">
        <w:rPr>
          <w:rFonts w:ascii="Times New Roman" w:eastAsiaTheme="minorHAnsi" w:hAnsi="Times New Roman"/>
          <w:color w:val="000000"/>
          <w:sz w:val="28"/>
          <w:szCs w:val="28"/>
        </w:rPr>
        <w:t xml:space="preserve">№ </w:t>
      </w:r>
      <w:r w:rsidRPr="00A6138E">
        <w:rPr>
          <w:rFonts w:ascii="Times New Roman" w:eastAsiaTheme="minorHAnsi" w:hAnsi="Times New Roman"/>
          <w:color w:val="000000"/>
          <w:sz w:val="28"/>
          <w:szCs w:val="28"/>
        </w:rPr>
        <w:t>507-РП</w:t>
      </w:r>
      <w:proofErr w:type="gramEnd"/>
      <w:r w:rsidRPr="00A6138E">
        <w:rPr>
          <w:rFonts w:ascii="Times New Roman" w:eastAsiaTheme="minorHAnsi" w:hAnsi="Times New Roman"/>
          <w:color w:val="000000"/>
          <w:sz w:val="28"/>
          <w:szCs w:val="28"/>
        </w:rPr>
        <w:t xml:space="preserve">  </w:t>
      </w:r>
      <w:r w:rsidR="00F90346">
        <w:rPr>
          <w:rFonts w:ascii="Times New Roman" w:eastAsiaTheme="minorHAnsi" w:hAnsi="Times New Roman"/>
          <w:color w:val="000000"/>
          <w:sz w:val="28"/>
          <w:szCs w:val="28"/>
        </w:rPr>
        <w:t xml:space="preserve">              </w:t>
      </w:r>
      <w:r w:rsidRPr="00A6138E">
        <w:rPr>
          <w:rFonts w:ascii="Times New Roman" w:eastAsiaTheme="minorHAnsi" w:hAnsi="Times New Roman"/>
          <w:color w:val="000000"/>
          <w:sz w:val="28"/>
          <w:szCs w:val="28"/>
        </w:rPr>
        <w:t>от 23 августа 2013 года.</w:t>
      </w:r>
    </w:p>
    <w:p w:rsidR="0016417F" w:rsidRPr="00A6138E" w:rsidRDefault="0016417F" w:rsidP="0016417F">
      <w:pPr>
        <w:autoSpaceDE w:val="0"/>
        <w:autoSpaceDN w:val="0"/>
        <w:adjustRightInd w:val="0"/>
        <w:ind w:firstLine="709"/>
        <w:rPr>
          <w:color w:val="000000"/>
          <w:szCs w:val="28"/>
        </w:rPr>
      </w:pPr>
      <w:proofErr w:type="gramStart"/>
      <w:r w:rsidRPr="00A6138E">
        <w:rPr>
          <w:color w:val="000000"/>
          <w:szCs w:val="28"/>
        </w:rPr>
        <w:lastRenderedPageBreak/>
        <w:t>В целях обеспечения пограничного режима на территории                              автономного округа сотрудниками отдела (пограничной комендатуры) в городе Салехард ФГКУ «Пограничное управление ФСБ России по Курганской и Тюменской областям», подразделений Управления Министерства внутренних дел Российской Федерации по автономному округу, Управления Федеральной миграционной службы по автономному округу (далее – Отдел, Пограничное управление, УМВД России по автономному округу, УФМС России по автономному округу) при участии исполнительных</w:t>
      </w:r>
      <w:proofErr w:type="gramEnd"/>
      <w:r w:rsidRPr="00A6138E">
        <w:rPr>
          <w:color w:val="000000"/>
          <w:szCs w:val="28"/>
        </w:rPr>
        <w:t xml:space="preserve"> органов государственной власти автономного округа и органов местного самоуправления в автономном округе проводились следующие мероприятия:</w:t>
      </w:r>
    </w:p>
    <w:p w:rsidR="0016417F" w:rsidRPr="00A6138E" w:rsidRDefault="0016417F" w:rsidP="0016417F">
      <w:pPr>
        <w:tabs>
          <w:tab w:val="left" w:pos="993"/>
        </w:tabs>
        <w:autoSpaceDE w:val="0"/>
        <w:autoSpaceDN w:val="0"/>
        <w:adjustRightInd w:val="0"/>
        <w:ind w:firstLine="709"/>
        <w:rPr>
          <w:color w:val="000000"/>
          <w:szCs w:val="28"/>
        </w:rPr>
      </w:pPr>
      <w:r w:rsidRPr="00A6138E">
        <w:rPr>
          <w:color w:val="000000"/>
          <w:szCs w:val="28"/>
        </w:rPr>
        <w:t>-</w:t>
      </w:r>
      <w:r w:rsidRPr="00A6138E">
        <w:rPr>
          <w:color w:val="000000"/>
          <w:szCs w:val="28"/>
        </w:rPr>
        <w:tab/>
        <w:t xml:space="preserve">содействие созданию и деятельности добровольных народных дружин по защите государственной границы (в целях оказания помощи подразделениям Пограничного управления, дислоцированным на территории автономного округа, в осуществлении </w:t>
      </w:r>
      <w:proofErr w:type="gramStart"/>
      <w:r w:rsidRPr="00A6138E">
        <w:rPr>
          <w:color w:val="000000"/>
          <w:szCs w:val="28"/>
        </w:rPr>
        <w:t>контроля за</w:t>
      </w:r>
      <w:proofErr w:type="gramEnd"/>
      <w:r w:rsidRPr="00A6138E">
        <w:rPr>
          <w:color w:val="000000"/>
          <w:szCs w:val="28"/>
        </w:rPr>
        <w:t xml:space="preserve"> соблюдением физическими и юридическими лицами правил пограничного режима;</w:t>
      </w:r>
    </w:p>
    <w:p w:rsidR="0016417F" w:rsidRPr="00A6138E" w:rsidRDefault="0016417F" w:rsidP="0016417F">
      <w:pPr>
        <w:tabs>
          <w:tab w:val="left" w:pos="993"/>
        </w:tabs>
        <w:autoSpaceDE w:val="0"/>
        <w:autoSpaceDN w:val="0"/>
        <w:adjustRightInd w:val="0"/>
        <w:ind w:firstLine="709"/>
        <w:rPr>
          <w:color w:val="000000"/>
          <w:szCs w:val="28"/>
        </w:rPr>
      </w:pPr>
      <w:r w:rsidRPr="00A6138E">
        <w:rPr>
          <w:color w:val="000000"/>
          <w:szCs w:val="28"/>
        </w:rPr>
        <w:t>-</w:t>
      </w:r>
      <w:r w:rsidRPr="00A6138E">
        <w:rPr>
          <w:color w:val="000000"/>
          <w:szCs w:val="28"/>
        </w:rPr>
        <w:tab/>
        <w:t>рассмотрение вопросов соблюдения физическими и юридическими лицами правил пограничного режима в населённых пунктах, расположенных                     в пределах пограничной зоны автономного округа, на совещаниях с участием должностных лиц Пограничного управления;</w:t>
      </w:r>
    </w:p>
    <w:p w:rsidR="0016417F" w:rsidRPr="00A6138E" w:rsidRDefault="0016417F" w:rsidP="0016417F">
      <w:pPr>
        <w:tabs>
          <w:tab w:val="left" w:pos="993"/>
        </w:tabs>
        <w:autoSpaceDE w:val="0"/>
        <w:autoSpaceDN w:val="0"/>
        <w:adjustRightInd w:val="0"/>
        <w:ind w:firstLine="709"/>
        <w:rPr>
          <w:color w:val="000000"/>
          <w:szCs w:val="28"/>
        </w:rPr>
      </w:pPr>
      <w:r w:rsidRPr="00A6138E">
        <w:rPr>
          <w:color w:val="000000"/>
          <w:szCs w:val="28"/>
        </w:rPr>
        <w:t>-</w:t>
      </w:r>
      <w:r w:rsidRPr="00A6138E">
        <w:rPr>
          <w:color w:val="000000"/>
          <w:szCs w:val="28"/>
        </w:rPr>
        <w:tab/>
        <w:t xml:space="preserve">проведение совместных предупредительно-профилактических мероприятий по </w:t>
      </w:r>
      <w:proofErr w:type="gramStart"/>
      <w:r w:rsidRPr="00A6138E">
        <w:rPr>
          <w:color w:val="000000"/>
          <w:szCs w:val="28"/>
        </w:rPr>
        <w:t>контролю за</w:t>
      </w:r>
      <w:proofErr w:type="gramEnd"/>
      <w:r w:rsidRPr="00A6138E">
        <w:rPr>
          <w:color w:val="000000"/>
          <w:szCs w:val="28"/>
        </w:rPr>
        <w:t xml:space="preserve"> соблюдением физическими и юридическими лицами правил пограничного режима, выявлению и пресечению правонарушений в сфере миграции на территории населенных пунктов, расположенных в пределах пограничной зоны в автономном округе;</w:t>
      </w:r>
    </w:p>
    <w:p w:rsidR="0016417F" w:rsidRPr="00A6138E" w:rsidRDefault="0016417F" w:rsidP="0016417F">
      <w:pPr>
        <w:tabs>
          <w:tab w:val="left" w:pos="993"/>
        </w:tabs>
        <w:autoSpaceDE w:val="0"/>
        <w:autoSpaceDN w:val="0"/>
        <w:adjustRightInd w:val="0"/>
        <w:ind w:firstLine="709"/>
        <w:rPr>
          <w:color w:val="000000"/>
          <w:szCs w:val="28"/>
        </w:rPr>
      </w:pPr>
      <w:r w:rsidRPr="00A6138E">
        <w:rPr>
          <w:color w:val="000000"/>
          <w:szCs w:val="28"/>
        </w:rPr>
        <w:t>-</w:t>
      </w:r>
      <w:r w:rsidRPr="00A6138E">
        <w:rPr>
          <w:color w:val="000000"/>
          <w:szCs w:val="28"/>
        </w:rPr>
        <w:tab/>
        <w:t xml:space="preserve">проведение организационных мероприятий (совещаний) по вопросам осуществления </w:t>
      </w:r>
      <w:proofErr w:type="gramStart"/>
      <w:r w:rsidRPr="00A6138E">
        <w:rPr>
          <w:color w:val="000000"/>
          <w:szCs w:val="28"/>
        </w:rPr>
        <w:t>контроля за</w:t>
      </w:r>
      <w:proofErr w:type="gramEnd"/>
      <w:r w:rsidRPr="00A6138E">
        <w:rPr>
          <w:color w:val="000000"/>
          <w:szCs w:val="28"/>
        </w:rPr>
        <w:t xml:space="preserve"> соблюдением физическими и юридическими лицами правил пограничного режима на территории автономного округа;</w:t>
      </w:r>
    </w:p>
    <w:p w:rsidR="0016417F" w:rsidRPr="00A6138E" w:rsidRDefault="0016417F" w:rsidP="0016417F">
      <w:pPr>
        <w:tabs>
          <w:tab w:val="left" w:pos="993"/>
        </w:tabs>
        <w:autoSpaceDE w:val="0"/>
        <w:autoSpaceDN w:val="0"/>
        <w:adjustRightInd w:val="0"/>
        <w:ind w:firstLine="709"/>
        <w:rPr>
          <w:color w:val="000000"/>
          <w:szCs w:val="28"/>
        </w:rPr>
      </w:pPr>
      <w:r w:rsidRPr="00A6138E">
        <w:rPr>
          <w:color w:val="000000"/>
          <w:szCs w:val="28"/>
        </w:rPr>
        <w:t>-</w:t>
      </w:r>
      <w:r w:rsidRPr="00A6138E">
        <w:rPr>
          <w:color w:val="000000"/>
          <w:szCs w:val="28"/>
        </w:rPr>
        <w:tab/>
        <w:t>размещение информации о деятельности по обеспечению пограничного режима на территории автономного округа в печатных и электронных средствах массовой информации;</w:t>
      </w:r>
    </w:p>
    <w:p w:rsidR="0016417F" w:rsidRPr="00A6138E" w:rsidRDefault="0016417F" w:rsidP="0016417F">
      <w:pPr>
        <w:tabs>
          <w:tab w:val="left" w:pos="993"/>
        </w:tabs>
        <w:autoSpaceDE w:val="0"/>
        <w:autoSpaceDN w:val="0"/>
        <w:adjustRightInd w:val="0"/>
        <w:ind w:firstLine="709"/>
        <w:rPr>
          <w:color w:val="000000"/>
          <w:szCs w:val="28"/>
        </w:rPr>
      </w:pPr>
      <w:r w:rsidRPr="00A6138E">
        <w:rPr>
          <w:color w:val="000000"/>
          <w:szCs w:val="28"/>
        </w:rPr>
        <w:t>-</w:t>
      </w:r>
      <w:r w:rsidRPr="00A6138E">
        <w:rPr>
          <w:color w:val="000000"/>
          <w:szCs w:val="28"/>
        </w:rPr>
        <w:tab/>
        <w:t>организация обмена информацией в части, касающейся въезда (прохода), временного пребывания, передвижения иностранных граждан, ведения ими хозяйственной, промысловой, исследовательской, изыскательской и иной деятельности, проведения массовых общественно-политических, культурных и других мероприятий в пограничной зоне автономного округа и об иностранных гражданах и лицах без гражданства, прибывающих на территорию  автономного округа;</w:t>
      </w:r>
    </w:p>
    <w:p w:rsidR="0016417F" w:rsidRPr="00A6138E" w:rsidRDefault="0016417F" w:rsidP="0016417F">
      <w:pPr>
        <w:tabs>
          <w:tab w:val="left" w:pos="993"/>
        </w:tabs>
        <w:autoSpaceDE w:val="0"/>
        <w:autoSpaceDN w:val="0"/>
        <w:adjustRightInd w:val="0"/>
        <w:ind w:firstLine="709"/>
        <w:rPr>
          <w:color w:val="000000"/>
          <w:szCs w:val="28"/>
        </w:rPr>
      </w:pPr>
      <w:r w:rsidRPr="00A6138E">
        <w:rPr>
          <w:color w:val="000000"/>
          <w:szCs w:val="28"/>
        </w:rPr>
        <w:t>-</w:t>
      </w:r>
      <w:r w:rsidRPr="00A6138E">
        <w:rPr>
          <w:color w:val="000000"/>
          <w:szCs w:val="28"/>
        </w:rPr>
        <w:tab/>
        <w:t>обновление информационных стендов о правилах пограничного режима на территории автономного округа;</w:t>
      </w:r>
    </w:p>
    <w:p w:rsidR="0016417F" w:rsidRPr="00A6138E" w:rsidRDefault="0016417F" w:rsidP="0016417F">
      <w:pPr>
        <w:tabs>
          <w:tab w:val="left" w:pos="993"/>
        </w:tabs>
        <w:autoSpaceDE w:val="0"/>
        <w:autoSpaceDN w:val="0"/>
        <w:adjustRightInd w:val="0"/>
        <w:ind w:firstLine="709"/>
        <w:rPr>
          <w:color w:val="000000"/>
          <w:szCs w:val="28"/>
        </w:rPr>
      </w:pPr>
      <w:r w:rsidRPr="00A6138E">
        <w:rPr>
          <w:color w:val="000000"/>
          <w:szCs w:val="28"/>
        </w:rPr>
        <w:t>-</w:t>
      </w:r>
      <w:r w:rsidRPr="00A6138E">
        <w:rPr>
          <w:color w:val="000000"/>
          <w:szCs w:val="28"/>
        </w:rPr>
        <w:tab/>
        <w:t xml:space="preserve">осуществление информационного взаимодействия </w:t>
      </w:r>
      <w:proofErr w:type="gramStart"/>
      <w:r w:rsidRPr="00A6138E">
        <w:rPr>
          <w:color w:val="000000"/>
          <w:szCs w:val="28"/>
        </w:rPr>
        <w:t>с субъектами комплексной интегрированной системы безопасности на территории автономного округа при обеспечении контроля за соблюдением пограничного режима на территории</w:t>
      </w:r>
      <w:proofErr w:type="gramEnd"/>
      <w:r w:rsidRPr="00A6138E">
        <w:rPr>
          <w:color w:val="000000"/>
          <w:szCs w:val="28"/>
        </w:rPr>
        <w:t xml:space="preserve"> автономного округа.</w:t>
      </w:r>
    </w:p>
    <w:p w:rsidR="0016417F" w:rsidRPr="00A6138E" w:rsidRDefault="0016417F" w:rsidP="0016417F">
      <w:pPr>
        <w:autoSpaceDE w:val="0"/>
        <w:autoSpaceDN w:val="0"/>
        <w:adjustRightInd w:val="0"/>
        <w:ind w:firstLine="709"/>
        <w:rPr>
          <w:color w:val="000000"/>
          <w:szCs w:val="28"/>
        </w:rPr>
      </w:pPr>
      <w:r w:rsidRPr="00A6138E">
        <w:rPr>
          <w:color w:val="000000"/>
          <w:szCs w:val="28"/>
        </w:rPr>
        <w:t xml:space="preserve">В соответствии с Приказом ФСБ Российской Федерации №278                               от 16 июня 2006 года «О пределах пограничной зоны на территории                   Ямало-Ненецкого автономного округа» к пограничной зоне в автономном </w:t>
      </w:r>
      <w:r w:rsidRPr="00A6138E">
        <w:rPr>
          <w:color w:val="000000"/>
          <w:szCs w:val="28"/>
        </w:rPr>
        <w:lastRenderedPageBreak/>
        <w:t xml:space="preserve">округе относились территории муниципальных образований в автономном округе городов </w:t>
      </w:r>
      <w:proofErr w:type="spellStart"/>
      <w:r w:rsidRPr="00A6138E">
        <w:rPr>
          <w:color w:val="000000"/>
          <w:szCs w:val="28"/>
        </w:rPr>
        <w:t>Лабытнанги</w:t>
      </w:r>
      <w:proofErr w:type="spellEnd"/>
      <w:r w:rsidRPr="00A6138E">
        <w:rPr>
          <w:color w:val="000000"/>
          <w:szCs w:val="28"/>
        </w:rPr>
        <w:t xml:space="preserve">, Салехард, Новый Уренгой и районов </w:t>
      </w:r>
      <w:proofErr w:type="spellStart"/>
      <w:r w:rsidRPr="00A6138E">
        <w:rPr>
          <w:color w:val="000000"/>
          <w:szCs w:val="28"/>
        </w:rPr>
        <w:t>Надымский</w:t>
      </w:r>
      <w:proofErr w:type="spellEnd"/>
      <w:r w:rsidRPr="00A6138E">
        <w:rPr>
          <w:color w:val="000000"/>
          <w:szCs w:val="28"/>
        </w:rPr>
        <w:t xml:space="preserve">, </w:t>
      </w:r>
      <w:proofErr w:type="spellStart"/>
      <w:r w:rsidRPr="00A6138E">
        <w:rPr>
          <w:color w:val="000000"/>
          <w:szCs w:val="28"/>
        </w:rPr>
        <w:t>Пуровский</w:t>
      </w:r>
      <w:proofErr w:type="spellEnd"/>
      <w:r w:rsidRPr="00A6138E">
        <w:rPr>
          <w:color w:val="000000"/>
          <w:szCs w:val="28"/>
        </w:rPr>
        <w:t xml:space="preserve">, Тазовский, Приуральский, </w:t>
      </w:r>
      <w:proofErr w:type="spellStart"/>
      <w:r w:rsidRPr="00A6138E">
        <w:rPr>
          <w:color w:val="000000"/>
          <w:szCs w:val="28"/>
        </w:rPr>
        <w:t>Ямальский</w:t>
      </w:r>
      <w:proofErr w:type="spellEnd"/>
      <w:r w:rsidRPr="00A6138E">
        <w:rPr>
          <w:color w:val="000000"/>
          <w:szCs w:val="28"/>
        </w:rPr>
        <w:t>.</w:t>
      </w:r>
    </w:p>
    <w:p w:rsidR="0016417F" w:rsidRPr="00A6138E" w:rsidRDefault="0016417F" w:rsidP="0016417F">
      <w:pPr>
        <w:tabs>
          <w:tab w:val="left" w:pos="601"/>
          <w:tab w:val="left" w:pos="1134"/>
        </w:tabs>
        <w:autoSpaceDE w:val="0"/>
        <w:autoSpaceDN w:val="0"/>
        <w:adjustRightInd w:val="0"/>
        <w:ind w:firstLine="709"/>
        <w:rPr>
          <w:color w:val="000000"/>
          <w:szCs w:val="28"/>
        </w:rPr>
      </w:pPr>
      <w:proofErr w:type="gramStart"/>
      <w:r w:rsidRPr="00A6138E">
        <w:rPr>
          <w:color w:val="000000"/>
          <w:szCs w:val="28"/>
        </w:rPr>
        <w:t xml:space="preserve">В связи с вступлением в силу с 30 января 2015 года приказа ФСБ России от 25 декабря 2014 года №770 «О внесении изменения в пункт 1 приказа ФСБ России от 16 июня 2006 года №278 «О пределах пограничной зоны на территории Ямало-Ненецкого автономного округа» пограничная зона на территории автономного округа, прилегающая к морскому побережью Российской Федерации, установлена в пределах: </w:t>
      </w:r>
      <w:proofErr w:type="gramEnd"/>
    </w:p>
    <w:p w:rsidR="0016417F" w:rsidRPr="00A6138E" w:rsidRDefault="0016417F" w:rsidP="0016417F">
      <w:pPr>
        <w:pStyle w:val="a3"/>
        <w:numPr>
          <w:ilvl w:val="0"/>
          <w:numId w:val="40"/>
        </w:numPr>
        <w:tabs>
          <w:tab w:val="left" w:pos="601"/>
          <w:tab w:val="left" w:pos="1134"/>
        </w:tabs>
        <w:autoSpaceDE w:val="0"/>
        <w:autoSpaceDN w:val="0"/>
        <w:adjustRightInd w:val="0"/>
        <w:spacing w:after="0" w:line="240" w:lineRule="auto"/>
        <w:ind w:left="0" w:firstLine="709"/>
        <w:jc w:val="both"/>
        <w:rPr>
          <w:rFonts w:ascii="Times New Roman" w:eastAsiaTheme="minorEastAsia" w:hAnsi="Times New Roman"/>
          <w:color w:val="000000"/>
          <w:sz w:val="28"/>
          <w:szCs w:val="28"/>
          <w:lang w:eastAsia="ru-RU"/>
        </w:rPr>
      </w:pPr>
      <w:r w:rsidRPr="00A6138E">
        <w:rPr>
          <w:rFonts w:ascii="Times New Roman" w:eastAsiaTheme="minorEastAsia" w:hAnsi="Times New Roman"/>
          <w:color w:val="000000"/>
          <w:sz w:val="28"/>
          <w:szCs w:val="28"/>
          <w:lang w:eastAsia="ru-RU"/>
        </w:rPr>
        <w:t xml:space="preserve">полосы местности шириной 10 километров вдоль морского побережья Российской Федерации, исключая поселок </w:t>
      </w:r>
      <w:proofErr w:type="spellStart"/>
      <w:r w:rsidRPr="00A6138E">
        <w:rPr>
          <w:rFonts w:ascii="Times New Roman" w:eastAsiaTheme="minorEastAsia" w:hAnsi="Times New Roman"/>
          <w:color w:val="000000"/>
          <w:sz w:val="28"/>
          <w:szCs w:val="28"/>
          <w:lang w:eastAsia="ru-RU"/>
        </w:rPr>
        <w:t>Сабетта</w:t>
      </w:r>
      <w:proofErr w:type="spellEnd"/>
      <w:r w:rsidRPr="00A6138E">
        <w:rPr>
          <w:rFonts w:ascii="Times New Roman" w:eastAsiaTheme="minorEastAsia" w:hAnsi="Times New Roman"/>
          <w:color w:val="000000"/>
          <w:sz w:val="28"/>
          <w:szCs w:val="28"/>
          <w:lang w:eastAsia="ru-RU"/>
        </w:rPr>
        <w:t xml:space="preserve">, морской порт </w:t>
      </w:r>
      <w:proofErr w:type="spellStart"/>
      <w:r w:rsidRPr="00A6138E">
        <w:rPr>
          <w:rFonts w:ascii="Times New Roman" w:eastAsiaTheme="minorEastAsia" w:hAnsi="Times New Roman"/>
          <w:color w:val="000000"/>
          <w:sz w:val="28"/>
          <w:szCs w:val="28"/>
          <w:lang w:eastAsia="ru-RU"/>
        </w:rPr>
        <w:t>Сабетта</w:t>
      </w:r>
      <w:proofErr w:type="spellEnd"/>
      <w:r w:rsidRPr="00A6138E">
        <w:rPr>
          <w:rFonts w:ascii="Times New Roman" w:eastAsiaTheme="minorEastAsia" w:hAnsi="Times New Roman"/>
          <w:color w:val="000000"/>
          <w:sz w:val="28"/>
          <w:szCs w:val="28"/>
          <w:lang w:eastAsia="ru-RU"/>
        </w:rPr>
        <w:t xml:space="preserve"> и аэропорт </w:t>
      </w:r>
      <w:proofErr w:type="spellStart"/>
      <w:r w:rsidRPr="00A6138E">
        <w:rPr>
          <w:rFonts w:ascii="Times New Roman" w:eastAsiaTheme="minorEastAsia" w:hAnsi="Times New Roman"/>
          <w:color w:val="000000"/>
          <w:sz w:val="28"/>
          <w:szCs w:val="28"/>
          <w:lang w:eastAsia="ru-RU"/>
        </w:rPr>
        <w:t>Сабетта</w:t>
      </w:r>
      <w:proofErr w:type="spellEnd"/>
      <w:r w:rsidRPr="00A6138E">
        <w:rPr>
          <w:rFonts w:ascii="Times New Roman" w:eastAsiaTheme="minorEastAsia" w:hAnsi="Times New Roman"/>
          <w:color w:val="000000"/>
          <w:sz w:val="28"/>
          <w:szCs w:val="28"/>
          <w:lang w:eastAsia="ru-RU"/>
        </w:rPr>
        <w:t xml:space="preserve"> в муниципальном образовании «</w:t>
      </w:r>
      <w:proofErr w:type="spellStart"/>
      <w:r w:rsidRPr="00A6138E">
        <w:rPr>
          <w:rFonts w:ascii="Times New Roman" w:eastAsiaTheme="minorEastAsia" w:hAnsi="Times New Roman"/>
          <w:color w:val="000000"/>
          <w:sz w:val="28"/>
          <w:szCs w:val="28"/>
          <w:lang w:eastAsia="ru-RU"/>
        </w:rPr>
        <w:t>Ямальский</w:t>
      </w:r>
      <w:proofErr w:type="spellEnd"/>
      <w:r w:rsidRPr="00A6138E">
        <w:rPr>
          <w:rFonts w:ascii="Times New Roman" w:eastAsiaTheme="minorEastAsia" w:hAnsi="Times New Roman"/>
          <w:color w:val="000000"/>
          <w:sz w:val="28"/>
          <w:szCs w:val="28"/>
          <w:lang w:eastAsia="ru-RU"/>
        </w:rPr>
        <w:t xml:space="preserve"> район»; </w:t>
      </w:r>
    </w:p>
    <w:p w:rsidR="0016417F" w:rsidRPr="00A6138E" w:rsidRDefault="0016417F" w:rsidP="0016417F">
      <w:pPr>
        <w:pStyle w:val="a3"/>
        <w:numPr>
          <w:ilvl w:val="0"/>
          <w:numId w:val="40"/>
        </w:numPr>
        <w:tabs>
          <w:tab w:val="left" w:pos="601"/>
          <w:tab w:val="left" w:pos="1134"/>
        </w:tabs>
        <w:autoSpaceDE w:val="0"/>
        <w:autoSpaceDN w:val="0"/>
        <w:adjustRightInd w:val="0"/>
        <w:spacing w:after="0" w:line="240" w:lineRule="auto"/>
        <w:ind w:left="0" w:firstLine="709"/>
        <w:jc w:val="both"/>
        <w:rPr>
          <w:rFonts w:ascii="Times New Roman" w:eastAsiaTheme="minorEastAsia" w:hAnsi="Times New Roman"/>
          <w:color w:val="000000"/>
          <w:sz w:val="28"/>
          <w:szCs w:val="28"/>
          <w:lang w:eastAsia="ru-RU"/>
        </w:rPr>
      </w:pPr>
      <w:r w:rsidRPr="00A6138E">
        <w:rPr>
          <w:rFonts w:ascii="Times New Roman" w:eastAsiaTheme="minorEastAsia" w:hAnsi="Times New Roman"/>
          <w:color w:val="000000"/>
          <w:sz w:val="28"/>
          <w:szCs w:val="28"/>
          <w:lang w:eastAsia="ru-RU"/>
        </w:rPr>
        <w:t xml:space="preserve">островов, находящихся во внутренних морских водах Российской Федерации и входящих в состав территории муниципальных образований Приуральский район, </w:t>
      </w:r>
      <w:proofErr w:type="spellStart"/>
      <w:r w:rsidRPr="00A6138E">
        <w:rPr>
          <w:rFonts w:ascii="Times New Roman" w:eastAsiaTheme="minorEastAsia" w:hAnsi="Times New Roman"/>
          <w:color w:val="000000"/>
          <w:sz w:val="28"/>
          <w:szCs w:val="28"/>
          <w:lang w:eastAsia="ru-RU"/>
        </w:rPr>
        <w:t>Ямальский</w:t>
      </w:r>
      <w:proofErr w:type="spellEnd"/>
      <w:r w:rsidRPr="00A6138E">
        <w:rPr>
          <w:rFonts w:ascii="Times New Roman" w:eastAsiaTheme="minorEastAsia" w:hAnsi="Times New Roman"/>
          <w:color w:val="000000"/>
          <w:sz w:val="28"/>
          <w:szCs w:val="28"/>
          <w:lang w:eastAsia="ru-RU"/>
        </w:rPr>
        <w:t xml:space="preserve"> район, </w:t>
      </w:r>
      <w:proofErr w:type="spellStart"/>
      <w:r w:rsidRPr="00A6138E">
        <w:rPr>
          <w:rFonts w:ascii="Times New Roman" w:eastAsiaTheme="minorEastAsia" w:hAnsi="Times New Roman"/>
          <w:color w:val="000000"/>
          <w:sz w:val="28"/>
          <w:szCs w:val="28"/>
          <w:lang w:eastAsia="ru-RU"/>
        </w:rPr>
        <w:t>Надымский</w:t>
      </w:r>
      <w:proofErr w:type="spellEnd"/>
      <w:r w:rsidRPr="00A6138E">
        <w:rPr>
          <w:rFonts w:ascii="Times New Roman" w:eastAsiaTheme="minorEastAsia" w:hAnsi="Times New Roman"/>
          <w:color w:val="000000"/>
          <w:sz w:val="28"/>
          <w:szCs w:val="28"/>
          <w:lang w:eastAsia="ru-RU"/>
        </w:rPr>
        <w:t xml:space="preserve"> район, </w:t>
      </w:r>
      <w:proofErr w:type="spellStart"/>
      <w:r w:rsidRPr="00A6138E">
        <w:rPr>
          <w:rFonts w:ascii="Times New Roman" w:eastAsiaTheme="minorEastAsia" w:hAnsi="Times New Roman"/>
          <w:color w:val="000000"/>
          <w:sz w:val="28"/>
          <w:szCs w:val="28"/>
          <w:lang w:eastAsia="ru-RU"/>
        </w:rPr>
        <w:t>Пуровский</w:t>
      </w:r>
      <w:proofErr w:type="spellEnd"/>
      <w:r w:rsidRPr="00A6138E">
        <w:rPr>
          <w:rFonts w:ascii="Times New Roman" w:eastAsiaTheme="minorEastAsia" w:hAnsi="Times New Roman"/>
          <w:color w:val="000000"/>
          <w:sz w:val="28"/>
          <w:szCs w:val="28"/>
          <w:lang w:eastAsia="ru-RU"/>
        </w:rPr>
        <w:t xml:space="preserve"> район, Тазовский район.</w:t>
      </w:r>
    </w:p>
    <w:p w:rsidR="0016417F" w:rsidRPr="00A6138E" w:rsidRDefault="0016417F" w:rsidP="0016417F">
      <w:pPr>
        <w:pStyle w:val="aa"/>
        <w:ind w:firstLine="709"/>
        <w:jc w:val="both"/>
        <w:rPr>
          <w:rFonts w:ascii="Times New Roman" w:eastAsiaTheme="minorEastAsia" w:hAnsi="Times New Roman"/>
          <w:color w:val="000000"/>
          <w:sz w:val="28"/>
          <w:szCs w:val="28"/>
        </w:rPr>
      </w:pPr>
      <w:r w:rsidRPr="00A6138E">
        <w:rPr>
          <w:rFonts w:ascii="Times New Roman" w:eastAsiaTheme="minorEastAsia" w:hAnsi="Times New Roman"/>
          <w:color w:val="000000"/>
          <w:sz w:val="28"/>
          <w:szCs w:val="28"/>
        </w:rPr>
        <w:t>Изменение пределов пограничной зоны позволит обеспечить благоприятные условия для социально-экономического развития региона и предприятий топливно-энергетического комплекса автономного округа.</w:t>
      </w:r>
    </w:p>
    <w:p w:rsidR="0016417F" w:rsidRPr="00A6138E" w:rsidRDefault="0016417F" w:rsidP="0016417F">
      <w:pPr>
        <w:autoSpaceDE w:val="0"/>
        <w:autoSpaceDN w:val="0"/>
        <w:adjustRightInd w:val="0"/>
        <w:ind w:firstLine="709"/>
        <w:rPr>
          <w:color w:val="000000"/>
          <w:szCs w:val="28"/>
        </w:rPr>
      </w:pPr>
      <w:proofErr w:type="gramStart"/>
      <w:r w:rsidRPr="00A6138E">
        <w:rPr>
          <w:color w:val="000000"/>
          <w:szCs w:val="28"/>
        </w:rPr>
        <w:t>Согласно статье 38 Закона Российской Федерации «О Государственной границе Российской Федерации» от 1 апреля 1993 года №4730-1 и Постановлением Правительства Российской Федерации от 15 апреля 1995 года №339 «О порядке привлечения граждан к защите Государственной границы Российской Федерации», органами местного самоуправления в автономном округе принимаются необходимые меры для привлечения на добровольных началах граждан к защите Государственной границы Российской Федерации и</w:t>
      </w:r>
      <w:proofErr w:type="gramEnd"/>
      <w:r w:rsidRPr="00A6138E">
        <w:rPr>
          <w:color w:val="000000"/>
          <w:szCs w:val="28"/>
        </w:rPr>
        <w:t xml:space="preserve"> создания условий для осуществления их деятельности.</w:t>
      </w:r>
    </w:p>
    <w:p w:rsidR="0016417F" w:rsidRPr="00A6138E" w:rsidRDefault="0016417F" w:rsidP="0016417F">
      <w:pPr>
        <w:autoSpaceDE w:val="0"/>
        <w:autoSpaceDN w:val="0"/>
        <w:adjustRightInd w:val="0"/>
        <w:ind w:firstLine="709"/>
        <w:rPr>
          <w:szCs w:val="28"/>
        </w:rPr>
      </w:pPr>
      <w:r w:rsidRPr="00A6138E">
        <w:rPr>
          <w:szCs w:val="28"/>
        </w:rPr>
        <w:t xml:space="preserve">В 2015 году добровольные народные дружины, которые оказывали помощь  органам внутренних дел в охране общественного порядка, а также привлекались к осуществлению </w:t>
      </w:r>
      <w:proofErr w:type="gramStart"/>
      <w:r w:rsidRPr="00A6138E">
        <w:rPr>
          <w:szCs w:val="28"/>
        </w:rPr>
        <w:t>контроля за</w:t>
      </w:r>
      <w:proofErr w:type="gramEnd"/>
      <w:r w:rsidRPr="00A6138E">
        <w:rPr>
          <w:szCs w:val="28"/>
        </w:rPr>
        <w:t xml:space="preserve"> соблюдением правил пограничного режима на территории муниципального образования сформированы и функционируют в муниципальных образованиях </w:t>
      </w:r>
      <w:proofErr w:type="spellStart"/>
      <w:r w:rsidRPr="00A6138E">
        <w:rPr>
          <w:szCs w:val="28"/>
        </w:rPr>
        <w:t>Ямальский</w:t>
      </w:r>
      <w:proofErr w:type="spellEnd"/>
      <w:r w:rsidRPr="00A6138E">
        <w:rPr>
          <w:szCs w:val="28"/>
        </w:rPr>
        <w:t xml:space="preserve"> и Тазовский районы.</w:t>
      </w:r>
    </w:p>
    <w:p w:rsidR="0016417F" w:rsidRPr="00A6138E" w:rsidRDefault="0016417F" w:rsidP="0016417F">
      <w:pPr>
        <w:autoSpaceDE w:val="0"/>
        <w:autoSpaceDN w:val="0"/>
        <w:adjustRightInd w:val="0"/>
        <w:ind w:firstLine="709"/>
        <w:rPr>
          <w:szCs w:val="28"/>
        </w:rPr>
      </w:pPr>
      <w:r w:rsidRPr="00A6138E">
        <w:rPr>
          <w:szCs w:val="28"/>
        </w:rPr>
        <w:t>В СМИ автономного округа опубликовано более 60 материалов, посвященных обеспечению пограничного режима на территории автономного округа и разъяснению правил по</w:t>
      </w:r>
      <w:r w:rsidR="0027016A">
        <w:rPr>
          <w:szCs w:val="28"/>
        </w:rPr>
        <w:t>граничного режима, действующих</w:t>
      </w:r>
      <w:r w:rsidRPr="00A6138E">
        <w:rPr>
          <w:szCs w:val="28"/>
        </w:rPr>
        <w:t xml:space="preserve"> в автономном округе.</w:t>
      </w:r>
    </w:p>
    <w:p w:rsidR="0016417F" w:rsidRPr="00A6138E" w:rsidRDefault="0016417F" w:rsidP="0016417F">
      <w:pPr>
        <w:pStyle w:val="aa"/>
        <w:ind w:firstLine="709"/>
        <w:jc w:val="both"/>
        <w:rPr>
          <w:rFonts w:ascii="Times New Roman" w:hAnsi="Times New Roman"/>
          <w:sz w:val="28"/>
          <w:szCs w:val="28"/>
        </w:rPr>
      </w:pPr>
      <w:r w:rsidRPr="00A6138E">
        <w:rPr>
          <w:rFonts w:ascii="Times New Roman" w:hAnsi="Times New Roman"/>
          <w:sz w:val="28"/>
          <w:szCs w:val="28"/>
        </w:rPr>
        <w:t xml:space="preserve">На Официальном Интернет-сайте исполнительных органов государственной власти автономного округа по адресу </w:t>
      </w:r>
      <w:hyperlink r:id="rId8" w:history="1">
        <w:r w:rsidRPr="00A6138E">
          <w:rPr>
            <w:rStyle w:val="a9"/>
            <w:sz w:val="28"/>
            <w:szCs w:val="28"/>
          </w:rPr>
          <w:t>http://правительство.янао.рф</w:t>
        </w:r>
      </w:hyperlink>
      <w:r w:rsidRPr="00A6138E">
        <w:rPr>
          <w:rFonts w:ascii="Times New Roman" w:hAnsi="Times New Roman"/>
          <w:sz w:val="28"/>
          <w:szCs w:val="28"/>
        </w:rPr>
        <w:t xml:space="preserve"> в разделе «О регионе» подразделе «Ямало-Ненецкий автономный округ – пограничная зона» размещены материалы о порядке въезда иностранных граждан на территорию автономного округа и о сроках оформления соответствующих пропусков. </w:t>
      </w:r>
    </w:p>
    <w:p w:rsidR="0016417F" w:rsidRPr="00A6138E" w:rsidRDefault="0016417F" w:rsidP="0016417F">
      <w:pPr>
        <w:autoSpaceDE w:val="0"/>
        <w:autoSpaceDN w:val="0"/>
        <w:adjustRightInd w:val="0"/>
        <w:ind w:firstLine="709"/>
        <w:rPr>
          <w:color w:val="000000"/>
          <w:szCs w:val="28"/>
        </w:rPr>
      </w:pPr>
      <w:r w:rsidRPr="00A6138E">
        <w:rPr>
          <w:color w:val="000000"/>
          <w:szCs w:val="28"/>
        </w:rPr>
        <w:t xml:space="preserve">Стенды, размещенные на въездах в муниципальные образования                             в автономном округе, в аэропортах, железнодорожных и речных вокзалах,                   </w:t>
      </w:r>
      <w:r w:rsidRPr="00A6138E">
        <w:rPr>
          <w:color w:val="000000"/>
          <w:szCs w:val="28"/>
        </w:rPr>
        <w:lastRenderedPageBreak/>
        <w:t xml:space="preserve">и предназначенные для информирования населения, содержат актуальные сведения о правилах пограничного режима. </w:t>
      </w:r>
    </w:p>
    <w:p w:rsidR="0016417F" w:rsidRPr="00A6138E" w:rsidRDefault="0016417F" w:rsidP="0016417F">
      <w:pPr>
        <w:shd w:val="clear" w:color="auto" w:fill="FFFFFF"/>
        <w:ind w:firstLine="709"/>
        <w:rPr>
          <w:szCs w:val="28"/>
        </w:rPr>
      </w:pPr>
      <w:proofErr w:type="gramStart"/>
      <w:r w:rsidRPr="00A6138E">
        <w:rPr>
          <w:szCs w:val="28"/>
        </w:rPr>
        <w:t>Учитывая заинтересованность ФГКУ «Пограничное управление ФСБ России по западному арктическому району» в сотрудничестве в рамках функционирования КИСБ департаментом по взаимодействию с федеральными органами государственной власти и мировой юстиции автономного округа, являющимся куратором КИСБ, предложено определить его в качестве потребителя КИСБ (юридического лица, обращающегося к КИСБ за получением необходимо</w:t>
      </w:r>
      <w:r w:rsidR="00FB77CA" w:rsidRPr="00A6138E">
        <w:rPr>
          <w:szCs w:val="28"/>
        </w:rPr>
        <w:t>й информации и пользующихся ей);</w:t>
      </w:r>
      <w:proofErr w:type="gramEnd"/>
    </w:p>
    <w:p w:rsidR="00FB77CA" w:rsidRPr="00A6138E" w:rsidRDefault="00231BEB" w:rsidP="00FB77CA">
      <w:pPr>
        <w:tabs>
          <w:tab w:val="left" w:pos="993"/>
        </w:tabs>
        <w:autoSpaceDE w:val="0"/>
        <w:autoSpaceDN w:val="0"/>
        <w:adjustRightInd w:val="0"/>
        <w:ind w:firstLine="709"/>
        <w:rPr>
          <w:color w:val="000000"/>
          <w:szCs w:val="28"/>
        </w:rPr>
      </w:pPr>
      <w:r w:rsidRPr="00A6138E">
        <w:rPr>
          <w:rFonts w:eastAsiaTheme="minorHAnsi"/>
          <w:szCs w:val="28"/>
          <w:lang w:eastAsia="en-US"/>
        </w:rPr>
        <w:t>-</w:t>
      </w:r>
      <w:r w:rsidRPr="00A6138E">
        <w:rPr>
          <w:rFonts w:eastAsiaTheme="minorHAnsi"/>
          <w:szCs w:val="28"/>
          <w:lang w:eastAsia="en-US"/>
        </w:rPr>
        <w:tab/>
      </w:r>
      <w:r w:rsidR="00FB77CA" w:rsidRPr="00A6138E">
        <w:rPr>
          <w:color w:val="000000"/>
          <w:szCs w:val="28"/>
        </w:rPr>
        <w:t>5.3. «Категорирование объектов топливно-энергетического                           комплекса» - в целях обеспечения безопасности объектов топливно-энергетического комплекса (далее – ТЭК) сформирован, утвержден и откорректирован перечень объектов ТЭК, подлежащих категорированию.</w:t>
      </w:r>
    </w:p>
    <w:p w:rsidR="00FB77CA" w:rsidRPr="00A6138E" w:rsidRDefault="00FB77CA" w:rsidP="00FB77CA">
      <w:pPr>
        <w:tabs>
          <w:tab w:val="left" w:pos="0"/>
          <w:tab w:val="left" w:pos="993"/>
        </w:tabs>
        <w:autoSpaceDE w:val="0"/>
        <w:autoSpaceDN w:val="0"/>
        <w:adjustRightInd w:val="0"/>
        <w:ind w:firstLine="709"/>
        <w:rPr>
          <w:color w:val="000000"/>
          <w:szCs w:val="28"/>
        </w:rPr>
      </w:pPr>
      <w:r w:rsidRPr="00A6138E">
        <w:rPr>
          <w:color w:val="000000"/>
          <w:szCs w:val="28"/>
        </w:rPr>
        <w:t>Обеспечено участие специалистов департамента в работе межведомственных комиссий по категорированию и обследованию объектов. Всего на сегодняшний день согласованы паспорта безопасности 297 объектов топливно-энергетического комплекса, сведения о которых внесены в федеральный реестр объектов топливно-энергетического комплекса.</w:t>
      </w:r>
    </w:p>
    <w:p w:rsidR="00FB77CA" w:rsidRPr="00A6138E" w:rsidRDefault="00FB77CA" w:rsidP="00FB77CA">
      <w:pPr>
        <w:autoSpaceDE w:val="0"/>
        <w:autoSpaceDN w:val="0"/>
        <w:adjustRightInd w:val="0"/>
        <w:ind w:firstLine="709"/>
        <w:rPr>
          <w:color w:val="000000"/>
          <w:szCs w:val="28"/>
        </w:rPr>
      </w:pPr>
      <w:r w:rsidRPr="00A6138E">
        <w:rPr>
          <w:color w:val="000000"/>
          <w:szCs w:val="28"/>
        </w:rPr>
        <w:t xml:space="preserve">В целях недопущения проникновения на объекты ТЭК лиц, причастных к криминальной, террористической, экстремистской деятельности, вынашивающих противоправные цели, принят ряд мер по созданию условий проведения проверок граждан, привлекаемых на работу вахтовым методом в рамках комплексной интегрированной системы безопасности. На сегодняшний день подписаны соглашения о сотрудничестве с предприятиями ТЭК (Филиалом ОАО «Газпром» «Северо-Уральское межрегиональное управление охраны ОАО «Газпром в городе Новый Уренгой» </w:t>
      </w:r>
      <w:proofErr w:type="gramStart"/>
      <w:r w:rsidRPr="00A6138E">
        <w:rPr>
          <w:color w:val="000000"/>
          <w:szCs w:val="28"/>
        </w:rPr>
        <w:t>и                               ООО</w:t>
      </w:r>
      <w:proofErr w:type="gramEnd"/>
      <w:r w:rsidRPr="00A6138E">
        <w:rPr>
          <w:color w:val="000000"/>
          <w:szCs w:val="28"/>
        </w:rPr>
        <w:t xml:space="preserve"> «Ямал СПГ»).</w:t>
      </w:r>
    </w:p>
    <w:p w:rsidR="00FB77CA" w:rsidRPr="00A6138E" w:rsidRDefault="00FB77CA" w:rsidP="00FB77CA">
      <w:pPr>
        <w:autoSpaceDE w:val="0"/>
        <w:autoSpaceDN w:val="0"/>
        <w:adjustRightInd w:val="0"/>
        <w:ind w:firstLine="709"/>
        <w:rPr>
          <w:color w:val="000000"/>
          <w:szCs w:val="28"/>
        </w:rPr>
      </w:pPr>
      <w:r w:rsidRPr="00A6138E">
        <w:rPr>
          <w:color w:val="000000"/>
          <w:szCs w:val="28"/>
        </w:rPr>
        <w:t xml:space="preserve">В рамках реализации Федерального закона от 06 марта 2006 года                                        №35-ФЗ «О противодействии терроризму» на территории автономного округа в 2015 году уделялось особое внимание повышению антитеррористической защищённости социально-значимых объектов, в том числе с массовым пребыванием людей. </w:t>
      </w:r>
    </w:p>
    <w:p w:rsidR="00FB77CA" w:rsidRPr="00A6138E" w:rsidRDefault="00FB77CA" w:rsidP="00FB77CA">
      <w:pPr>
        <w:autoSpaceDE w:val="0"/>
        <w:autoSpaceDN w:val="0"/>
        <w:adjustRightInd w:val="0"/>
        <w:ind w:firstLine="709"/>
        <w:rPr>
          <w:color w:val="000000"/>
          <w:szCs w:val="28"/>
        </w:rPr>
      </w:pPr>
      <w:proofErr w:type="gramStart"/>
      <w:r w:rsidRPr="00A6138E">
        <w:rPr>
          <w:color w:val="000000"/>
          <w:szCs w:val="28"/>
        </w:rPr>
        <w:t xml:space="preserve">В соответствие с требованиями постановления Правительства Российской Федерации от 25 марта 2015 года № 272 «Об утверждении требований к антитеррористической защищенности мест массового пребыванием людей и объектов (территорий), подлежащих обязательной охране полицией, и форм паспортов безопасности таких мест и объектов (территорий)» продолжена работа по </w:t>
      </w:r>
      <w:r w:rsidRPr="00A6138E">
        <w:rPr>
          <w:szCs w:val="28"/>
        </w:rPr>
        <w:t>обследованию, категорированию и паспортизации мест массового пребывания людей.</w:t>
      </w:r>
      <w:proofErr w:type="gramEnd"/>
      <w:r w:rsidRPr="00A6138E">
        <w:rPr>
          <w:szCs w:val="28"/>
        </w:rPr>
        <w:t xml:space="preserve"> На сегодняшний день данная работа проведена на 428 из 1112 объектах с массовым пребыванием людей. </w:t>
      </w:r>
      <w:r w:rsidRPr="00A6138E">
        <w:rPr>
          <w:color w:val="000000"/>
          <w:szCs w:val="28"/>
        </w:rPr>
        <w:t xml:space="preserve">С учетом протокольных решений окружной антитеррористической комиссии мероприятия по реализации законодательства планируется завершить работу до 1 июня 2016 года. </w:t>
      </w:r>
    </w:p>
    <w:p w:rsidR="00FB77CA" w:rsidRPr="00A6138E" w:rsidRDefault="00FB77CA" w:rsidP="00FB77CA">
      <w:pPr>
        <w:autoSpaceDE w:val="0"/>
        <w:autoSpaceDN w:val="0"/>
        <w:adjustRightInd w:val="0"/>
        <w:ind w:firstLine="709"/>
        <w:rPr>
          <w:color w:val="000000"/>
          <w:szCs w:val="28"/>
        </w:rPr>
      </w:pPr>
      <w:r w:rsidRPr="00A6138E">
        <w:rPr>
          <w:color w:val="000000"/>
          <w:szCs w:val="28"/>
        </w:rPr>
        <w:t xml:space="preserve">В рамках реализации Федерального закона от 9 февраля 2007 года                     №16-ФЗ «О транспортной безопасности» на территории автономного округа в 2015 году организовано проведение мероприятий по категорированию и </w:t>
      </w:r>
      <w:r w:rsidRPr="00A6138E">
        <w:rPr>
          <w:color w:val="000000"/>
          <w:szCs w:val="28"/>
        </w:rPr>
        <w:lastRenderedPageBreak/>
        <w:t xml:space="preserve">оценке уязвимости объектов транспорта (аэропорты, железнодорожные вокзалы, речные порты). </w:t>
      </w:r>
    </w:p>
    <w:p w:rsidR="00FB77CA" w:rsidRPr="00A6138E" w:rsidRDefault="00FB77CA" w:rsidP="00FB77CA">
      <w:pPr>
        <w:autoSpaceDE w:val="0"/>
        <w:autoSpaceDN w:val="0"/>
        <w:adjustRightInd w:val="0"/>
        <w:ind w:firstLine="709"/>
        <w:rPr>
          <w:color w:val="000000"/>
          <w:szCs w:val="28"/>
        </w:rPr>
      </w:pPr>
      <w:r w:rsidRPr="00A6138E">
        <w:rPr>
          <w:color w:val="000000"/>
          <w:szCs w:val="28"/>
        </w:rPr>
        <w:t>По состоянию на 01 января 2016 года из 28 предприятий транспортной инфраструктуры проведено категорирование 27 предприятий, планы обеспечения транспортной безопасности разработаны на 18 предприятиях.</w:t>
      </w:r>
    </w:p>
    <w:p w:rsidR="00344C47" w:rsidRPr="00A6138E" w:rsidRDefault="00344C47" w:rsidP="00FB77CA">
      <w:pPr>
        <w:tabs>
          <w:tab w:val="left" w:pos="993"/>
        </w:tabs>
        <w:autoSpaceDE w:val="0"/>
        <w:autoSpaceDN w:val="0"/>
        <w:adjustRightInd w:val="0"/>
        <w:ind w:firstLine="709"/>
        <w:rPr>
          <w:szCs w:val="28"/>
        </w:rPr>
      </w:pPr>
      <w:r w:rsidRPr="00A6138E">
        <w:rPr>
          <w:szCs w:val="28"/>
        </w:rPr>
        <w:t>Освоение средств за 2015 год по департаменту по взаимодействию с федеральными органами государственной власти и мировой юстиции автономного округа составило 100% или 12 488 тыс. рублей от запланированного объема финансирования на год.</w:t>
      </w:r>
    </w:p>
    <w:p w:rsidR="0043739A" w:rsidRPr="00A6138E" w:rsidRDefault="0043739A" w:rsidP="0043739A">
      <w:pPr>
        <w:shd w:val="clear" w:color="auto" w:fill="FFFFFF"/>
        <w:spacing w:line="240" w:lineRule="atLeast"/>
        <w:ind w:firstLine="709"/>
        <w:rPr>
          <w:szCs w:val="28"/>
        </w:rPr>
      </w:pPr>
      <w:r w:rsidRPr="00A6138E">
        <w:rPr>
          <w:color w:val="000000"/>
          <w:szCs w:val="28"/>
        </w:rPr>
        <w:t xml:space="preserve">Аппаратом Губернатора автономного округа в рамках реализации мероприятия 1.1.1. </w:t>
      </w:r>
      <w:proofErr w:type="gramStart"/>
      <w:r w:rsidRPr="00A6138E">
        <w:rPr>
          <w:color w:val="000000"/>
          <w:szCs w:val="28"/>
        </w:rPr>
        <w:t>«</w:t>
      </w:r>
      <w:r w:rsidRPr="00A6138E">
        <w:rPr>
          <w:szCs w:val="28"/>
        </w:rPr>
        <w:t xml:space="preserve">Проведение семинаров общественных помощников Уполномоченного по правам ребенка в автономном округе, работников </w:t>
      </w:r>
      <w:proofErr w:type="spellStart"/>
      <w:r w:rsidRPr="00A6138E">
        <w:rPr>
          <w:szCs w:val="28"/>
        </w:rPr>
        <w:t>социозащитных</w:t>
      </w:r>
      <w:proofErr w:type="spellEnd"/>
      <w:r w:rsidRPr="00A6138E">
        <w:rPr>
          <w:szCs w:val="28"/>
        </w:rPr>
        <w:t xml:space="preserve"> учреждений, подразделений по делам несовершеннолетних органов внутренних дел и комиссий по делам несовершеннолетних и защите их прав» проведен межведомственный семинар-практикум по вопросам профилактики жестокого обращения с несовершеннолетними и оказания помощи детям и подросткам, подвергшимся жестокому обращению, а также профилактики семейного неблагополучия и социального сиротства</w:t>
      </w:r>
      <w:r w:rsidRPr="00A6138E">
        <w:rPr>
          <w:bCs/>
          <w:szCs w:val="28"/>
        </w:rPr>
        <w:t>, с</w:t>
      </w:r>
      <w:r w:rsidRPr="00A6138E">
        <w:rPr>
          <w:szCs w:val="28"/>
        </w:rPr>
        <w:t xml:space="preserve"> участием специалистов</w:t>
      </w:r>
      <w:proofErr w:type="gramEnd"/>
      <w:r w:rsidRPr="00A6138E">
        <w:rPr>
          <w:szCs w:val="28"/>
        </w:rPr>
        <w:t xml:space="preserve"> районных (городских) комиссий по делам несовершеннолетних и защите их прав, органов социальной защиты населения, управления образования, социальных педагогов и </w:t>
      </w:r>
      <w:proofErr w:type="gramStart"/>
      <w:r w:rsidRPr="00A6138E">
        <w:rPr>
          <w:szCs w:val="28"/>
        </w:rPr>
        <w:t>психологов</w:t>
      </w:r>
      <w:proofErr w:type="gramEnd"/>
      <w:r w:rsidRPr="00A6138E">
        <w:rPr>
          <w:szCs w:val="28"/>
        </w:rPr>
        <w:t xml:space="preserve"> образовательных и </w:t>
      </w:r>
      <w:proofErr w:type="spellStart"/>
      <w:r w:rsidRPr="00A6138E">
        <w:rPr>
          <w:szCs w:val="28"/>
        </w:rPr>
        <w:t>социозащитных</w:t>
      </w:r>
      <w:proofErr w:type="spellEnd"/>
      <w:r w:rsidRPr="00A6138E">
        <w:rPr>
          <w:szCs w:val="28"/>
        </w:rPr>
        <w:t xml:space="preserve"> организаций, общественных помощником Уполномоченного по правам ребенка в автономном округе, представителей иных субъектов системы профилактики безнадзорности и правонарушений несовершеннолетних автономного округа. Сумма расходов составила</w:t>
      </w:r>
      <w:r w:rsidR="0027016A">
        <w:rPr>
          <w:szCs w:val="28"/>
        </w:rPr>
        <w:t xml:space="preserve">                         </w:t>
      </w:r>
      <w:r w:rsidRPr="00A6138E">
        <w:rPr>
          <w:szCs w:val="28"/>
        </w:rPr>
        <w:t>485 тыс. рублей.</w:t>
      </w:r>
    </w:p>
    <w:p w:rsidR="0043739A" w:rsidRPr="00A6138E" w:rsidRDefault="0043739A" w:rsidP="0043739A">
      <w:pPr>
        <w:pStyle w:val="a4"/>
        <w:spacing w:before="0" w:beforeAutospacing="0" w:after="0" w:afterAutospacing="0"/>
        <w:ind w:firstLine="709"/>
        <w:jc w:val="both"/>
        <w:rPr>
          <w:sz w:val="28"/>
          <w:szCs w:val="28"/>
        </w:rPr>
      </w:pPr>
      <w:r w:rsidRPr="00A6138E">
        <w:rPr>
          <w:sz w:val="28"/>
          <w:szCs w:val="28"/>
        </w:rPr>
        <w:t>Освоение средств за 2015 год по аппарату Губернатора автономного округа составило 100% или 485 тыс. рублей от запланированного объема финансирования на год.</w:t>
      </w:r>
    </w:p>
    <w:p w:rsidR="0043739A" w:rsidRPr="00A6138E" w:rsidRDefault="0043739A" w:rsidP="0043739A">
      <w:pPr>
        <w:spacing w:line="240" w:lineRule="atLeast"/>
        <w:ind w:firstLine="709"/>
        <w:rPr>
          <w:szCs w:val="28"/>
        </w:rPr>
      </w:pPr>
      <w:proofErr w:type="gramStart"/>
      <w:r w:rsidRPr="00A6138E">
        <w:rPr>
          <w:szCs w:val="28"/>
        </w:rPr>
        <w:t>Департаментом по физической культуре и спорту автономного округа в целях совершенствования физической и нравственной подготовки сотрудников силовых структур, укрепления дружественных спортивных связей между сотрудниками специальных подразделений силовых структур Российской Федерации 31 октября 2015 года в городе Салехард проведен окружной турнир по комплексному единоборству среди сотрудников силовых структур, в котором принял</w:t>
      </w:r>
      <w:r w:rsidR="0027016A">
        <w:rPr>
          <w:szCs w:val="28"/>
        </w:rPr>
        <w:t>и</w:t>
      </w:r>
      <w:r w:rsidRPr="00A6138E">
        <w:rPr>
          <w:szCs w:val="28"/>
        </w:rPr>
        <w:t xml:space="preserve"> участие спортсмен</w:t>
      </w:r>
      <w:r w:rsidR="0027016A">
        <w:rPr>
          <w:szCs w:val="28"/>
        </w:rPr>
        <w:t>ы</w:t>
      </w:r>
      <w:r w:rsidRPr="00A6138E">
        <w:rPr>
          <w:szCs w:val="28"/>
        </w:rPr>
        <w:t xml:space="preserve"> из г</w:t>
      </w:r>
      <w:r w:rsidR="0027016A">
        <w:rPr>
          <w:szCs w:val="28"/>
        </w:rPr>
        <w:t>ородов</w:t>
      </w:r>
      <w:r w:rsidRPr="00A6138E">
        <w:rPr>
          <w:szCs w:val="28"/>
        </w:rPr>
        <w:t xml:space="preserve"> Салехард, </w:t>
      </w:r>
      <w:proofErr w:type="spellStart"/>
      <w:r w:rsidRPr="00A6138E">
        <w:rPr>
          <w:szCs w:val="28"/>
        </w:rPr>
        <w:t>Лабытнанги</w:t>
      </w:r>
      <w:proofErr w:type="spellEnd"/>
      <w:r w:rsidRPr="00A6138E">
        <w:rPr>
          <w:szCs w:val="28"/>
        </w:rPr>
        <w:t xml:space="preserve"> и Приуральского района.</w:t>
      </w:r>
      <w:proofErr w:type="gramEnd"/>
      <w:r w:rsidRPr="00A6138E">
        <w:rPr>
          <w:szCs w:val="28"/>
        </w:rPr>
        <w:t xml:space="preserve"> Сумма расходов составила</w:t>
      </w:r>
      <w:r w:rsidR="0027016A">
        <w:rPr>
          <w:szCs w:val="28"/>
        </w:rPr>
        <w:t xml:space="preserve">                                  </w:t>
      </w:r>
      <w:r w:rsidRPr="00A6138E">
        <w:rPr>
          <w:szCs w:val="28"/>
        </w:rPr>
        <w:t xml:space="preserve"> 892 тыс. рублей.</w:t>
      </w:r>
    </w:p>
    <w:p w:rsidR="0043739A" w:rsidRPr="00A6138E" w:rsidRDefault="0043739A" w:rsidP="0043739A">
      <w:pPr>
        <w:pStyle w:val="a4"/>
        <w:spacing w:before="0" w:beforeAutospacing="0" w:after="0" w:afterAutospacing="0"/>
        <w:ind w:firstLine="709"/>
        <w:jc w:val="both"/>
        <w:rPr>
          <w:color w:val="000000"/>
          <w:sz w:val="28"/>
          <w:szCs w:val="28"/>
        </w:rPr>
      </w:pPr>
      <w:r w:rsidRPr="00A6138E">
        <w:rPr>
          <w:sz w:val="28"/>
          <w:szCs w:val="28"/>
        </w:rPr>
        <w:t>Освоение средств за 2015 год по департаменту по физической культуре и спорту автономного округа составило 100% или 892 тыс. рублей от запланированного объема финансирования на год.</w:t>
      </w:r>
    </w:p>
    <w:p w:rsidR="0043739A" w:rsidRPr="00A6138E" w:rsidRDefault="0043739A" w:rsidP="0043739A">
      <w:pPr>
        <w:autoSpaceDE w:val="0"/>
        <w:autoSpaceDN w:val="0"/>
        <w:adjustRightInd w:val="0"/>
        <w:ind w:firstLine="709"/>
        <w:rPr>
          <w:szCs w:val="28"/>
        </w:rPr>
      </w:pPr>
      <w:r w:rsidRPr="00A6138E">
        <w:rPr>
          <w:szCs w:val="28"/>
        </w:rPr>
        <w:t xml:space="preserve">Департаментом внутренней политики автономного округа проведение мероприятия 1.4.2. «Подготовка, изготовление видеороликов </w:t>
      </w:r>
      <w:proofErr w:type="spellStart"/>
      <w:r w:rsidRPr="00A6138E">
        <w:rPr>
          <w:szCs w:val="28"/>
        </w:rPr>
        <w:t>антикоррупционной</w:t>
      </w:r>
      <w:proofErr w:type="spellEnd"/>
      <w:r w:rsidRPr="00A6138E">
        <w:rPr>
          <w:szCs w:val="28"/>
        </w:rPr>
        <w:t xml:space="preserve"> направленности для информирования населения о проводимой в автономном округе </w:t>
      </w:r>
      <w:proofErr w:type="spellStart"/>
      <w:r w:rsidRPr="00A6138E">
        <w:rPr>
          <w:szCs w:val="28"/>
        </w:rPr>
        <w:t>антикоррупционной</w:t>
      </w:r>
      <w:proofErr w:type="spellEnd"/>
      <w:r w:rsidRPr="00A6138E">
        <w:rPr>
          <w:szCs w:val="28"/>
        </w:rPr>
        <w:t xml:space="preserve"> деятельности, воспитания у граждан негативного отношения к коррупции и их дальнейшая </w:t>
      </w:r>
      <w:r w:rsidRPr="00A6138E">
        <w:rPr>
          <w:szCs w:val="28"/>
        </w:rPr>
        <w:lastRenderedPageBreak/>
        <w:t xml:space="preserve">трансляция в средствах массовой информации автономного округа» изготовлен видеоролик по теме: «Коррупция - это болезнь» хронометражём </w:t>
      </w:r>
      <w:r w:rsidR="0027016A">
        <w:rPr>
          <w:szCs w:val="28"/>
        </w:rPr>
        <w:t xml:space="preserve">           </w:t>
      </w:r>
      <w:r w:rsidRPr="00A6138E">
        <w:rPr>
          <w:szCs w:val="28"/>
        </w:rPr>
        <w:t>30 секунд, для дальнейшего размещения в средствах массовой информации автономного округа. Сумма расходов составила 150 тыс. рублей.</w:t>
      </w:r>
    </w:p>
    <w:p w:rsidR="0043739A" w:rsidRPr="00A6138E" w:rsidRDefault="0043739A" w:rsidP="0043739A">
      <w:pPr>
        <w:pStyle w:val="a4"/>
        <w:spacing w:before="0" w:beforeAutospacing="0" w:after="0" w:afterAutospacing="0"/>
        <w:ind w:firstLine="709"/>
        <w:jc w:val="both"/>
        <w:rPr>
          <w:sz w:val="28"/>
          <w:szCs w:val="28"/>
        </w:rPr>
      </w:pPr>
      <w:r w:rsidRPr="00A6138E">
        <w:rPr>
          <w:sz w:val="28"/>
          <w:szCs w:val="28"/>
        </w:rPr>
        <w:t>Освоение средств за 2015 год по департаменту внутренней политики автономного округа составило 100% или 150 тыс. рублей от запланированного объема финансирования на год.</w:t>
      </w:r>
    </w:p>
    <w:p w:rsidR="0043739A" w:rsidRPr="00A6138E" w:rsidRDefault="0043739A" w:rsidP="0043739A">
      <w:pPr>
        <w:autoSpaceDE w:val="0"/>
        <w:autoSpaceDN w:val="0"/>
        <w:adjustRightInd w:val="0"/>
        <w:ind w:firstLine="709"/>
        <w:rPr>
          <w:szCs w:val="28"/>
        </w:rPr>
      </w:pPr>
      <w:r w:rsidRPr="00A6138E">
        <w:rPr>
          <w:szCs w:val="28"/>
        </w:rPr>
        <w:t xml:space="preserve">Департаментом информационных технологий и связи автономного округа в целях реализации мероприятия 2.1.3. </w:t>
      </w:r>
      <w:proofErr w:type="gramStart"/>
      <w:r w:rsidRPr="00A6138E">
        <w:rPr>
          <w:szCs w:val="28"/>
        </w:rPr>
        <w:t xml:space="preserve">«Оплата услуг по организации и предоставлению каналов передачи данных для комплексной интегрированной системы безопасности на территории автономного округа в муниципальных образованиях городов Салехард, </w:t>
      </w:r>
      <w:proofErr w:type="spellStart"/>
      <w:r w:rsidRPr="00A6138E">
        <w:rPr>
          <w:szCs w:val="28"/>
        </w:rPr>
        <w:t>Лабытнанги</w:t>
      </w:r>
      <w:proofErr w:type="spellEnd"/>
      <w:r w:rsidRPr="00A6138E">
        <w:rPr>
          <w:szCs w:val="28"/>
        </w:rPr>
        <w:t xml:space="preserve">, Новый Уренгой, Ноябрьск» заключены три государственных контракта на оказание услуг по организации и предоставлению каналов передачи данных для обеспечения деятельности КИСБ в муниципальных образованиях городов Салехард, </w:t>
      </w:r>
      <w:proofErr w:type="spellStart"/>
      <w:r w:rsidRPr="00A6138E">
        <w:rPr>
          <w:szCs w:val="28"/>
        </w:rPr>
        <w:t>Лабытнанги</w:t>
      </w:r>
      <w:proofErr w:type="spellEnd"/>
      <w:r w:rsidRPr="00A6138E">
        <w:rPr>
          <w:szCs w:val="28"/>
        </w:rPr>
        <w:t>, Новый Уренгой, Ноябрьск.</w:t>
      </w:r>
      <w:proofErr w:type="gramEnd"/>
      <w:r w:rsidRPr="00A6138E">
        <w:rPr>
          <w:szCs w:val="28"/>
        </w:rPr>
        <w:t xml:space="preserve"> Сумма расходов по данному мероприятию составила 4 342 тыс. рублей или 99% от запланированного объема финансирования на год. </w:t>
      </w:r>
    </w:p>
    <w:p w:rsidR="000B6DBF" w:rsidRPr="00A6138E" w:rsidRDefault="000B6DBF" w:rsidP="000B6DBF">
      <w:pPr>
        <w:shd w:val="clear" w:color="auto" w:fill="FFFFFF"/>
        <w:tabs>
          <w:tab w:val="left" w:pos="0"/>
          <w:tab w:val="left" w:pos="142"/>
          <w:tab w:val="left" w:pos="1134"/>
        </w:tabs>
        <w:autoSpaceDE w:val="0"/>
        <w:autoSpaceDN w:val="0"/>
        <w:adjustRightInd w:val="0"/>
        <w:ind w:firstLine="709"/>
        <w:outlineLvl w:val="0"/>
        <w:rPr>
          <w:szCs w:val="28"/>
        </w:rPr>
      </w:pPr>
      <w:r w:rsidRPr="00A6138E">
        <w:rPr>
          <w:szCs w:val="28"/>
        </w:rPr>
        <w:t xml:space="preserve">Уровень расходования средств за 2015 год по соисполнителю Подпрограммы 1 – департаменту строительства и жилищной политики автономного округа составил 98% или </w:t>
      </w:r>
      <w:r w:rsidRPr="00A6138E">
        <w:rPr>
          <w:color w:val="000000"/>
          <w:szCs w:val="28"/>
        </w:rPr>
        <w:t xml:space="preserve">326 780 </w:t>
      </w:r>
      <w:r w:rsidRPr="00A6138E">
        <w:rPr>
          <w:szCs w:val="28"/>
        </w:rPr>
        <w:t xml:space="preserve">тыс. рублей. В рамках указанных средств осуществлялось строительство 5 объектов для правоохранительных органов. В том числе завершена реконструкция административного здания по ул. </w:t>
      </w:r>
      <w:proofErr w:type="spellStart"/>
      <w:r w:rsidRPr="00A6138E">
        <w:rPr>
          <w:szCs w:val="28"/>
        </w:rPr>
        <w:t>Подшибякина</w:t>
      </w:r>
      <w:proofErr w:type="spellEnd"/>
      <w:r w:rsidRPr="00A6138E">
        <w:rPr>
          <w:szCs w:val="28"/>
        </w:rPr>
        <w:t xml:space="preserve">, г. Салехард. </w:t>
      </w:r>
    </w:p>
    <w:p w:rsidR="009E2392" w:rsidRPr="00A6138E" w:rsidRDefault="009E2392" w:rsidP="009E2392">
      <w:pPr>
        <w:pStyle w:val="a3"/>
        <w:tabs>
          <w:tab w:val="left" w:pos="720"/>
          <w:tab w:val="left" w:pos="900"/>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Сумма и</w:t>
      </w:r>
      <w:r w:rsidR="001A735C" w:rsidRPr="00A6138E">
        <w:rPr>
          <w:rFonts w:ascii="Times New Roman" w:hAnsi="Times New Roman"/>
          <w:sz w:val="28"/>
          <w:szCs w:val="28"/>
        </w:rPr>
        <w:t>зрасходованных</w:t>
      </w:r>
      <w:r w:rsidRPr="00A6138E">
        <w:rPr>
          <w:rFonts w:ascii="Times New Roman" w:hAnsi="Times New Roman"/>
          <w:sz w:val="28"/>
          <w:szCs w:val="28"/>
        </w:rPr>
        <w:t xml:space="preserve"> средств в 201</w:t>
      </w:r>
      <w:r w:rsidR="000B6DBF" w:rsidRPr="00A6138E">
        <w:rPr>
          <w:rFonts w:ascii="Times New Roman" w:hAnsi="Times New Roman"/>
          <w:sz w:val="28"/>
          <w:szCs w:val="28"/>
        </w:rPr>
        <w:t>5</w:t>
      </w:r>
      <w:r w:rsidRPr="00A6138E">
        <w:rPr>
          <w:rFonts w:ascii="Times New Roman" w:hAnsi="Times New Roman"/>
          <w:sz w:val="28"/>
          <w:szCs w:val="28"/>
        </w:rPr>
        <w:t xml:space="preserve"> году в целом по </w:t>
      </w:r>
      <w:r w:rsidR="001A735C" w:rsidRPr="00A6138E">
        <w:rPr>
          <w:rFonts w:ascii="Times New Roman" w:hAnsi="Times New Roman"/>
          <w:sz w:val="28"/>
          <w:szCs w:val="28"/>
        </w:rPr>
        <w:t xml:space="preserve">                </w:t>
      </w:r>
      <w:r w:rsidRPr="00A6138E">
        <w:rPr>
          <w:rFonts w:ascii="Times New Roman" w:hAnsi="Times New Roman"/>
          <w:sz w:val="28"/>
          <w:szCs w:val="28"/>
        </w:rPr>
        <w:t>Подпрограмме 1 составила 9</w:t>
      </w:r>
      <w:r w:rsidR="000B6DBF" w:rsidRPr="00A6138E">
        <w:rPr>
          <w:rFonts w:ascii="Times New Roman" w:hAnsi="Times New Roman"/>
          <w:sz w:val="28"/>
          <w:szCs w:val="28"/>
        </w:rPr>
        <w:t>8</w:t>
      </w:r>
      <w:r w:rsidRPr="00A6138E">
        <w:rPr>
          <w:rFonts w:ascii="Times New Roman" w:hAnsi="Times New Roman"/>
          <w:sz w:val="28"/>
          <w:szCs w:val="28"/>
        </w:rPr>
        <w:t xml:space="preserve">% или </w:t>
      </w:r>
      <w:r w:rsidR="000B6DBF" w:rsidRPr="00A6138E">
        <w:rPr>
          <w:rFonts w:ascii="Times New Roman" w:hAnsi="Times New Roman"/>
          <w:sz w:val="28"/>
          <w:szCs w:val="28"/>
        </w:rPr>
        <w:t xml:space="preserve">345 137 </w:t>
      </w:r>
      <w:r w:rsidRPr="00A6138E">
        <w:rPr>
          <w:rFonts w:ascii="Times New Roman" w:hAnsi="Times New Roman"/>
          <w:sz w:val="28"/>
          <w:szCs w:val="28"/>
        </w:rPr>
        <w:t xml:space="preserve">тыс. рублей от годового объема бюджетных ассигнований, в том числе в рамках перечисленных субсидий муниципальными образованиями в автономном округе – </w:t>
      </w:r>
      <w:r w:rsidR="000B6DBF" w:rsidRPr="00A6138E">
        <w:rPr>
          <w:rFonts w:ascii="Times New Roman" w:hAnsi="Times New Roman"/>
          <w:sz w:val="28"/>
          <w:szCs w:val="28"/>
        </w:rPr>
        <w:t>87</w:t>
      </w:r>
      <w:r w:rsidRPr="00A6138E">
        <w:rPr>
          <w:rFonts w:ascii="Times New Roman" w:hAnsi="Times New Roman"/>
          <w:sz w:val="28"/>
          <w:szCs w:val="28"/>
        </w:rPr>
        <w:t xml:space="preserve">% или </w:t>
      </w:r>
      <w:r w:rsidR="0050568C" w:rsidRPr="00A6138E">
        <w:rPr>
          <w:rFonts w:ascii="Times New Roman" w:hAnsi="Times New Roman"/>
          <w:sz w:val="28"/>
          <w:szCs w:val="28"/>
        </w:rPr>
        <w:t xml:space="preserve">                                     </w:t>
      </w:r>
      <w:r w:rsidR="000B6DBF" w:rsidRPr="00A6138E">
        <w:rPr>
          <w:rFonts w:ascii="Times New Roman" w:hAnsi="Times New Roman"/>
          <w:sz w:val="28"/>
          <w:szCs w:val="28"/>
        </w:rPr>
        <w:t>34 555</w:t>
      </w:r>
      <w:r w:rsidRPr="00A6138E">
        <w:rPr>
          <w:rFonts w:ascii="Times New Roman" w:hAnsi="Times New Roman"/>
          <w:sz w:val="28"/>
          <w:szCs w:val="28"/>
        </w:rPr>
        <w:t xml:space="preserve"> тыс. рублей. Мероприятия реализованы в полном объеме.</w:t>
      </w:r>
    </w:p>
    <w:p w:rsidR="00142075" w:rsidRPr="00A6138E" w:rsidRDefault="00CE2951" w:rsidP="00142075">
      <w:pPr>
        <w:tabs>
          <w:tab w:val="left" w:pos="720"/>
          <w:tab w:val="left" w:pos="900"/>
        </w:tabs>
        <w:autoSpaceDE w:val="0"/>
        <w:autoSpaceDN w:val="0"/>
        <w:adjustRightInd w:val="0"/>
        <w:ind w:firstLine="709"/>
        <w:outlineLvl w:val="0"/>
        <w:rPr>
          <w:szCs w:val="28"/>
        </w:rPr>
      </w:pPr>
      <w:r w:rsidRPr="00A6138E">
        <w:rPr>
          <w:szCs w:val="28"/>
        </w:rPr>
        <w:t>Из 14 показателей Подпрограммы 1</w:t>
      </w:r>
      <w:r w:rsidR="00F471C3" w:rsidRPr="00A6138E">
        <w:rPr>
          <w:szCs w:val="28"/>
        </w:rPr>
        <w:t xml:space="preserve"> – </w:t>
      </w:r>
      <w:r w:rsidRPr="00A6138E">
        <w:rPr>
          <w:szCs w:val="28"/>
        </w:rPr>
        <w:t>1</w:t>
      </w:r>
      <w:r w:rsidR="00FE2002" w:rsidRPr="00A6138E">
        <w:rPr>
          <w:szCs w:val="28"/>
        </w:rPr>
        <w:t>2</w:t>
      </w:r>
      <w:r w:rsidRPr="00A6138E">
        <w:rPr>
          <w:szCs w:val="28"/>
        </w:rPr>
        <w:t xml:space="preserve"> показателей выполнены в полном объеме или перевыполнены, </w:t>
      </w:r>
      <w:r w:rsidR="00FE2002" w:rsidRPr="00A6138E">
        <w:rPr>
          <w:szCs w:val="28"/>
        </w:rPr>
        <w:t>2</w:t>
      </w:r>
      <w:r w:rsidR="00176EC6" w:rsidRPr="00A6138E">
        <w:rPr>
          <w:szCs w:val="28"/>
        </w:rPr>
        <w:t xml:space="preserve"> показателя недовыполнены.</w:t>
      </w:r>
    </w:p>
    <w:p w:rsidR="00176EC6" w:rsidRPr="00A6138E" w:rsidRDefault="00176EC6" w:rsidP="00142075">
      <w:pPr>
        <w:tabs>
          <w:tab w:val="left" w:pos="720"/>
          <w:tab w:val="left" w:pos="900"/>
        </w:tabs>
        <w:autoSpaceDE w:val="0"/>
        <w:autoSpaceDN w:val="0"/>
        <w:adjustRightInd w:val="0"/>
        <w:ind w:firstLine="709"/>
        <w:outlineLvl w:val="0"/>
        <w:rPr>
          <w:szCs w:val="28"/>
        </w:rPr>
      </w:pPr>
      <w:r w:rsidRPr="00A6138E">
        <w:rPr>
          <w:szCs w:val="28"/>
        </w:rPr>
        <w:t>Так</w:t>
      </w:r>
      <w:r w:rsidR="00997C24" w:rsidRPr="00A6138E">
        <w:rPr>
          <w:szCs w:val="28"/>
        </w:rPr>
        <w:t>,</w:t>
      </w:r>
      <w:r w:rsidRPr="00A6138E">
        <w:rPr>
          <w:szCs w:val="28"/>
        </w:rPr>
        <w:t xml:space="preserve"> показатель «Доля несовершеннолетних участников преступлений от численности детского населения в возрасте от 14 до 17 лет» составил </w:t>
      </w:r>
      <w:r w:rsidR="000551AD" w:rsidRPr="0027016A">
        <w:rPr>
          <w:color w:val="000000"/>
          <w:szCs w:val="28"/>
        </w:rPr>
        <w:t>0,98</w:t>
      </w:r>
      <w:r w:rsidRPr="00A6138E">
        <w:rPr>
          <w:szCs w:val="28"/>
        </w:rPr>
        <w:t xml:space="preserve">% или </w:t>
      </w:r>
      <w:r w:rsidR="000551AD" w:rsidRPr="00A6138E">
        <w:rPr>
          <w:szCs w:val="28"/>
        </w:rPr>
        <w:t>87</w:t>
      </w:r>
      <w:r w:rsidRPr="00A6138E">
        <w:rPr>
          <w:szCs w:val="28"/>
        </w:rPr>
        <w:t>% от запланированного объема</w:t>
      </w:r>
      <w:r w:rsidR="000551AD" w:rsidRPr="00A6138E">
        <w:rPr>
          <w:szCs w:val="28"/>
        </w:rPr>
        <w:t xml:space="preserve">. Невыполнение показателя связано с ростом в 2015 году общего числа регистрируемой преступности, а также числа преступлений совершенных несовершеннолетними ввиду ухудшения финансово-экономической ситуации в стране, снижения реальных доходов населения, увеличения численности детского населения в автономном округе. Следует отметить, что основную массу преступлений </w:t>
      </w:r>
      <w:r w:rsidR="00B26321">
        <w:rPr>
          <w:szCs w:val="28"/>
        </w:rPr>
        <w:t xml:space="preserve">совершенных </w:t>
      </w:r>
      <w:r w:rsidR="000551AD" w:rsidRPr="00A6138E">
        <w:rPr>
          <w:szCs w:val="28"/>
        </w:rPr>
        <w:t>несовершеннолетни</w:t>
      </w:r>
      <w:r w:rsidR="00B26321">
        <w:rPr>
          <w:szCs w:val="28"/>
        </w:rPr>
        <w:t xml:space="preserve">ми, около </w:t>
      </w:r>
      <w:r w:rsidR="000551AD" w:rsidRPr="00A6138E">
        <w:rPr>
          <w:szCs w:val="28"/>
        </w:rPr>
        <w:t>77%</w:t>
      </w:r>
      <w:r w:rsidR="00B26321">
        <w:rPr>
          <w:szCs w:val="28"/>
        </w:rPr>
        <w:t>,</w:t>
      </w:r>
      <w:r w:rsidR="000551AD" w:rsidRPr="00A6138E">
        <w:rPr>
          <w:szCs w:val="28"/>
        </w:rPr>
        <w:t xml:space="preserve"> составляют деяния небольшой и средней тяжести.</w:t>
      </w:r>
    </w:p>
    <w:p w:rsidR="007F0364" w:rsidRPr="00A6138E" w:rsidRDefault="00F87CE6" w:rsidP="003C187D">
      <w:pPr>
        <w:tabs>
          <w:tab w:val="left" w:pos="720"/>
          <w:tab w:val="left" w:pos="900"/>
        </w:tabs>
        <w:autoSpaceDE w:val="0"/>
        <w:autoSpaceDN w:val="0"/>
        <w:adjustRightInd w:val="0"/>
        <w:ind w:firstLine="709"/>
        <w:outlineLvl w:val="0"/>
        <w:rPr>
          <w:szCs w:val="28"/>
        </w:rPr>
      </w:pPr>
      <w:r w:rsidRPr="00A6138E">
        <w:rPr>
          <w:szCs w:val="28"/>
        </w:rPr>
        <w:t xml:space="preserve">Показатель </w:t>
      </w:r>
      <w:r w:rsidR="00597FCE" w:rsidRPr="00A6138E">
        <w:rPr>
          <w:szCs w:val="28"/>
        </w:rPr>
        <w:t>«Количество государственных гражданских служащих автономного округа и муниципальных служащих, допустивших коррупционные правонарушения»</w:t>
      </w:r>
      <w:r w:rsidRPr="00A6138E">
        <w:rPr>
          <w:szCs w:val="28"/>
        </w:rPr>
        <w:t xml:space="preserve"> составил</w:t>
      </w:r>
      <w:r w:rsidR="00176EC6" w:rsidRPr="00A6138E">
        <w:rPr>
          <w:szCs w:val="28"/>
        </w:rPr>
        <w:t xml:space="preserve"> </w:t>
      </w:r>
      <w:r w:rsidR="00597FCE" w:rsidRPr="00A6138E">
        <w:rPr>
          <w:szCs w:val="28"/>
        </w:rPr>
        <w:t>94</w:t>
      </w:r>
      <w:r w:rsidR="005526D4" w:rsidRPr="00A6138E">
        <w:rPr>
          <w:szCs w:val="28"/>
        </w:rPr>
        <w:t xml:space="preserve"> человека</w:t>
      </w:r>
      <w:r w:rsidR="00176EC6" w:rsidRPr="00A6138E">
        <w:rPr>
          <w:szCs w:val="28"/>
        </w:rPr>
        <w:t xml:space="preserve">, что составляет </w:t>
      </w:r>
      <w:r w:rsidR="00597FCE" w:rsidRPr="00A6138E">
        <w:rPr>
          <w:szCs w:val="28"/>
        </w:rPr>
        <w:t>96</w:t>
      </w:r>
      <w:r w:rsidR="00176EC6" w:rsidRPr="00A6138E">
        <w:rPr>
          <w:szCs w:val="28"/>
        </w:rPr>
        <w:t>% от запланированного значения.</w:t>
      </w:r>
      <w:r w:rsidR="00597FCE" w:rsidRPr="00A6138E">
        <w:rPr>
          <w:szCs w:val="28"/>
        </w:rPr>
        <w:t xml:space="preserve"> </w:t>
      </w:r>
      <w:r w:rsidR="005526D4" w:rsidRPr="00A6138E">
        <w:rPr>
          <w:szCs w:val="28"/>
        </w:rPr>
        <w:t xml:space="preserve">Увеличение количества государственных гражданских служащих автономного округа и </w:t>
      </w:r>
      <w:proofErr w:type="gramStart"/>
      <w:r w:rsidR="005526D4" w:rsidRPr="00A6138E">
        <w:rPr>
          <w:szCs w:val="28"/>
        </w:rPr>
        <w:t xml:space="preserve">муниципальных служащих, </w:t>
      </w:r>
      <w:r w:rsidR="005526D4" w:rsidRPr="00A6138E">
        <w:rPr>
          <w:szCs w:val="28"/>
        </w:rPr>
        <w:lastRenderedPageBreak/>
        <w:t>допустивших коррупционные правонарушения связано</w:t>
      </w:r>
      <w:proofErr w:type="gramEnd"/>
      <w:r w:rsidR="005526D4" w:rsidRPr="00A6138E">
        <w:rPr>
          <w:szCs w:val="28"/>
        </w:rPr>
        <w:t xml:space="preserve"> с активизацией работы правоохранительных органов и органов прокуратуры автономного округа по выявлению коррупционных правонарушений.</w:t>
      </w:r>
    </w:p>
    <w:p w:rsidR="008A543A" w:rsidRPr="00A6138E" w:rsidRDefault="009E2392" w:rsidP="005526D4">
      <w:pPr>
        <w:tabs>
          <w:tab w:val="left" w:pos="720"/>
          <w:tab w:val="left" w:pos="900"/>
        </w:tabs>
        <w:autoSpaceDE w:val="0"/>
        <w:autoSpaceDN w:val="0"/>
        <w:adjustRightInd w:val="0"/>
        <w:ind w:firstLine="709"/>
        <w:outlineLvl w:val="0"/>
        <w:rPr>
          <w:szCs w:val="28"/>
        </w:rPr>
      </w:pPr>
      <w:r w:rsidRPr="00A6138E">
        <w:rPr>
          <w:szCs w:val="28"/>
        </w:rPr>
        <w:t>С</w:t>
      </w:r>
      <w:r w:rsidR="00F87CE6" w:rsidRPr="00A6138E">
        <w:rPr>
          <w:szCs w:val="28"/>
        </w:rPr>
        <w:t>тепен</w:t>
      </w:r>
      <w:r w:rsidRPr="00A6138E">
        <w:rPr>
          <w:szCs w:val="28"/>
        </w:rPr>
        <w:t>ь</w:t>
      </w:r>
      <w:r w:rsidR="00F87CE6" w:rsidRPr="00A6138E">
        <w:rPr>
          <w:szCs w:val="28"/>
        </w:rPr>
        <w:t xml:space="preserve"> достижения показателей Подпрограммы 1</w:t>
      </w:r>
      <w:r w:rsidRPr="00A6138E">
        <w:rPr>
          <w:szCs w:val="28"/>
        </w:rPr>
        <w:t xml:space="preserve"> составила </w:t>
      </w:r>
      <w:r w:rsidR="0050568C" w:rsidRPr="00A6138E">
        <w:rPr>
          <w:szCs w:val="28"/>
        </w:rPr>
        <w:t xml:space="preserve">                           </w:t>
      </w:r>
      <w:r w:rsidRPr="00A6138E">
        <w:rPr>
          <w:szCs w:val="28"/>
        </w:rPr>
        <w:t>1,</w:t>
      </w:r>
      <w:r w:rsidR="00C67698">
        <w:rPr>
          <w:szCs w:val="28"/>
        </w:rPr>
        <w:t>10</w:t>
      </w:r>
      <w:r w:rsidRPr="00A6138E">
        <w:rPr>
          <w:szCs w:val="28"/>
        </w:rPr>
        <w:t xml:space="preserve"> (1</w:t>
      </w:r>
      <w:r w:rsidR="00E002C5" w:rsidRPr="00A6138E">
        <w:rPr>
          <w:szCs w:val="28"/>
        </w:rPr>
        <w:t>10</w:t>
      </w:r>
      <w:r w:rsidRPr="00A6138E">
        <w:rPr>
          <w:szCs w:val="28"/>
        </w:rPr>
        <w:t>%).</w:t>
      </w:r>
    </w:p>
    <w:p w:rsidR="005526D4" w:rsidRPr="00A6138E" w:rsidRDefault="005526D4" w:rsidP="005526D4">
      <w:pPr>
        <w:tabs>
          <w:tab w:val="left" w:pos="720"/>
          <w:tab w:val="left" w:pos="900"/>
        </w:tabs>
        <w:autoSpaceDE w:val="0"/>
        <w:autoSpaceDN w:val="0"/>
        <w:adjustRightInd w:val="0"/>
        <w:ind w:firstLine="709"/>
        <w:outlineLvl w:val="0"/>
        <w:rPr>
          <w:szCs w:val="28"/>
        </w:rPr>
      </w:pPr>
    </w:p>
    <w:p w:rsidR="00174B14" w:rsidRPr="00A6138E" w:rsidRDefault="007F0364" w:rsidP="009E2392">
      <w:pPr>
        <w:tabs>
          <w:tab w:val="left" w:pos="720"/>
          <w:tab w:val="left" w:pos="900"/>
        </w:tabs>
        <w:autoSpaceDE w:val="0"/>
        <w:autoSpaceDN w:val="0"/>
        <w:adjustRightInd w:val="0"/>
        <w:ind w:firstLine="709"/>
        <w:jc w:val="center"/>
        <w:outlineLvl w:val="0"/>
        <w:rPr>
          <w:rFonts w:eastAsiaTheme="minorHAnsi"/>
          <w:b/>
          <w:szCs w:val="28"/>
        </w:rPr>
      </w:pPr>
      <w:r w:rsidRPr="00A6138E">
        <w:rPr>
          <w:b/>
          <w:szCs w:val="28"/>
        </w:rPr>
        <w:t>Подпрограмма 2</w:t>
      </w:r>
      <w:r w:rsidR="009E2392" w:rsidRPr="00A6138E">
        <w:rPr>
          <w:b/>
          <w:szCs w:val="28"/>
        </w:rPr>
        <w:t xml:space="preserve"> </w:t>
      </w:r>
      <w:r w:rsidR="00174B14" w:rsidRPr="00A6138E">
        <w:rPr>
          <w:b/>
          <w:szCs w:val="28"/>
        </w:rPr>
        <w:t>«</w:t>
      </w:r>
      <w:r w:rsidR="009E2392" w:rsidRPr="00A6138E">
        <w:rPr>
          <w:rFonts w:eastAsiaTheme="minorHAnsi"/>
          <w:b/>
          <w:szCs w:val="28"/>
        </w:rPr>
        <w:t>Комплексные меры по противодействию экстремизму и терроризму, гармонизации межэтнических и межкультурных отношений, профилактике проявлений ксенофобии, укрепления толерантности на территории автономного округа</w:t>
      </w:r>
      <w:r w:rsidR="00174B14" w:rsidRPr="00A6138E">
        <w:rPr>
          <w:rFonts w:eastAsiaTheme="minorHAnsi"/>
          <w:b/>
          <w:szCs w:val="28"/>
        </w:rPr>
        <w:t>»</w:t>
      </w:r>
      <w:r w:rsidR="001A735C" w:rsidRPr="00A6138E">
        <w:rPr>
          <w:rFonts w:eastAsiaTheme="minorHAnsi"/>
          <w:b/>
          <w:szCs w:val="28"/>
        </w:rPr>
        <w:t xml:space="preserve"> </w:t>
      </w:r>
    </w:p>
    <w:p w:rsidR="007F0364" w:rsidRPr="00A6138E" w:rsidRDefault="001A735C" w:rsidP="009E2392">
      <w:pPr>
        <w:tabs>
          <w:tab w:val="left" w:pos="720"/>
          <w:tab w:val="left" w:pos="900"/>
        </w:tabs>
        <w:autoSpaceDE w:val="0"/>
        <w:autoSpaceDN w:val="0"/>
        <w:adjustRightInd w:val="0"/>
        <w:ind w:firstLine="709"/>
        <w:jc w:val="center"/>
        <w:outlineLvl w:val="0"/>
        <w:rPr>
          <w:rFonts w:eastAsiaTheme="minorHAnsi"/>
          <w:b/>
          <w:szCs w:val="28"/>
        </w:rPr>
      </w:pPr>
      <w:r w:rsidRPr="00A6138E">
        <w:rPr>
          <w:b/>
          <w:szCs w:val="28"/>
        </w:rPr>
        <w:t>(далее – Подпрограмма 2)</w:t>
      </w:r>
    </w:p>
    <w:p w:rsidR="009E2392" w:rsidRPr="00A6138E" w:rsidRDefault="009E2392" w:rsidP="00142075">
      <w:pPr>
        <w:tabs>
          <w:tab w:val="left" w:pos="720"/>
          <w:tab w:val="left" w:pos="900"/>
        </w:tabs>
        <w:autoSpaceDE w:val="0"/>
        <w:autoSpaceDN w:val="0"/>
        <w:adjustRightInd w:val="0"/>
        <w:ind w:firstLine="709"/>
        <w:outlineLvl w:val="0"/>
        <w:rPr>
          <w:b/>
          <w:szCs w:val="28"/>
        </w:rPr>
      </w:pPr>
    </w:p>
    <w:p w:rsidR="009E2392" w:rsidRPr="00A6138E" w:rsidRDefault="009E2392" w:rsidP="009E2392">
      <w:pPr>
        <w:autoSpaceDE w:val="0"/>
        <w:autoSpaceDN w:val="0"/>
        <w:adjustRightInd w:val="0"/>
        <w:ind w:firstLine="709"/>
        <w:rPr>
          <w:rFonts w:eastAsiaTheme="minorHAnsi"/>
          <w:szCs w:val="28"/>
          <w:lang w:eastAsia="en-US"/>
        </w:rPr>
      </w:pPr>
      <w:r w:rsidRPr="00A6138E">
        <w:rPr>
          <w:szCs w:val="28"/>
        </w:rPr>
        <w:t>Подпрограмма 2</w:t>
      </w:r>
      <w:r w:rsidRPr="00A6138E">
        <w:rPr>
          <w:b/>
          <w:szCs w:val="28"/>
        </w:rPr>
        <w:t xml:space="preserve"> </w:t>
      </w:r>
      <w:r w:rsidRPr="00A6138E">
        <w:rPr>
          <w:szCs w:val="28"/>
        </w:rPr>
        <w:t xml:space="preserve">направлена </w:t>
      </w:r>
      <w:r w:rsidRPr="00A6138E">
        <w:rPr>
          <w:rFonts w:eastAsiaTheme="minorHAnsi"/>
          <w:szCs w:val="28"/>
          <w:lang w:eastAsia="en-US"/>
        </w:rPr>
        <w:t>реализацию комплекса мер по профилактике терроризма и экстремизма, укрепление единства российской нации, межнационального согласия, гармонизация межнациональных и межконфессиональных отношений в автономном округе</w:t>
      </w:r>
      <w:r w:rsidR="0050568C" w:rsidRPr="00A6138E">
        <w:rPr>
          <w:rFonts w:eastAsiaTheme="minorHAnsi"/>
          <w:szCs w:val="28"/>
          <w:lang w:eastAsia="en-US"/>
        </w:rPr>
        <w:t>.</w:t>
      </w:r>
    </w:p>
    <w:p w:rsidR="00A16C9D" w:rsidRPr="00A6138E" w:rsidRDefault="00A16C9D" w:rsidP="00A16C9D">
      <w:pPr>
        <w:tabs>
          <w:tab w:val="left" w:pos="720"/>
          <w:tab w:val="left" w:pos="900"/>
        </w:tabs>
        <w:autoSpaceDE w:val="0"/>
        <w:autoSpaceDN w:val="0"/>
        <w:adjustRightInd w:val="0"/>
        <w:ind w:firstLine="709"/>
        <w:outlineLvl w:val="0"/>
        <w:rPr>
          <w:szCs w:val="28"/>
        </w:rPr>
      </w:pPr>
      <w:proofErr w:type="gramStart"/>
      <w:r w:rsidRPr="00A6138E">
        <w:rPr>
          <w:szCs w:val="28"/>
        </w:rPr>
        <w:t>В соответствии с Законом об окружном бюджете на 2015 год и на плановый период 2016 и 2017 годов на реализацию мероприятий Подпрограммы 2 на 2015 год предусмотрено финансирование в размере                  7 199 тыс. рублей</w:t>
      </w:r>
      <w:r w:rsidR="00FB226E" w:rsidRPr="00A6138E">
        <w:rPr>
          <w:bCs/>
          <w:color w:val="000000"/>
          <w:szCs w:val="28"/>
        </w:rPr>
        <w:t>, что на 52% ниже объема финансирования прошлого года</w:t>
      </w:r>
      <w:r w:rsidRPr="00A6138E">
        <w:rPr>
          <w:szCs w:val="28"/>
        </w:rPr>
        <w:t>, в том числе средства федерального бюджета, выделенные окружному бюджету - 450 тыс. рублей.</w:t>
      </w:r>
      <w:proofErr w:type="gramEnd"/>
      <w:r w:rsidRPr="00A6138E">
        <w:rPr>
          <w:szCs w:val="28"/>
        </w:rPr>
        <w:t xml:space="preserve"> Средства, оставляемые в распоряжении соисполнителей Подпрограммы 2, составляют </w:t>
      </w:r>
      <w:r w:rsidR="00B26321">
        <w:rPr>
          <w:szCs w:val="28"/>
        </w:rPr>
        <w:t>3 170</w:t>
      </w:r>
      <w:r w:rsidRPr="00A6138E">
        <w:rPr>
          <w:szCs w:val="28"/>
        </w:rPr>
        <w:t xml:space="preserve"> тыс. рублей, межбюджетные субсидии, передаваемые в бюджеты муниципальных образований в автономном округе – 4 029 тыс. рублей. </w:t>
      </w:r>
    </w:p>
    <w:p w:rsidR="00A16C9D" w:rsidRPr="00A6138E" w:rsidRDefault="00A16C9D" w:rsidP="00A16C9D">
      <w:pPr>
        <w:pStyle w:val="1"/>
        <w:ind w:left="0" w:firstLine="709"/>
        <w:jc w:val="both"/>
        <w:rPr>
          <w:rFonts w:ascii="Times New Roman" w:hAnsi="Times New Roman" w:cs="Times New Roman"/>
          <w:sz w:val="28"/>
          <w:szCs w:val="28"/>
        </w:rPr>
      </w:pPr>
      <w:r w:rsidRPr="00A6138E">
        <w:rPr>
          <w:rFonts w:ascii="Times New Roman" w:hAnsi="Times New Roman" w:cs="Times New Roman"/>
          <w:sz w:val="28"/>
          <w:szCs w:val="28"/>
        </w:rPr>
        <w:t>Средства Подпрограммы 2 предусмотрены на следующие основные направления:</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 xml:space="preserve">«Профилактика экстремизма и поддержание толерантных </w:t>
      </w:r>
      <w:proofErr w:type="spellStart"/>
      <w:r w:rsidRPr="00A6138E">
        <w:rPr>
          <w:szCs w:val="28"/>
        </w:rPr>
        <w:t>этноконфессиональных</w:t>
      </w:r>
      <w:proofErr w:type="spellEnd"/>
      <w:r w:rsidRPr="00A6138E">
        <w:rPr>
          <w:szCs w:val="28"/>
        </w:rPr>
        <w:t xml:space="preserve"> и межкультурных отношений» (35 тыс. рублей);</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 xml:space="preserve">«Поддержание межконфессионального мира и согласия через средства массовой информации» (1 265 тыс. рублей); </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 xml:space="preserve">«Проведение исследований в </w:t>
      </w:r>
      <w:proofErr w:type="spellStart"/>
      <w:r w:rsidRPr="00A6138E">
        <w:rPr>
          <w:szCs w:val="28"/>
        </w:rPr>
        <w:t>этноконфессиональной</w:t>
      </w:r>
      <w:proofErr w:type="spellEnd"/>
      <w:r w:rsidRPr="00A6138E">
        <w:rPr>
          <w:szCs w:val="28"/>
        </w:rPr>
        <w:t xml:space="preserve"> сфере автономного округа» (1 230 тыс. рублей);</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«Проведение профилактических мероприятий противодействия экстремизму средствами физической культуры и спорта» (1 329 тыс. рублей);</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«Укрепление толерантности и профилактика экстремизма и терроризма в молодежной среде» (410 тыс. рублей);</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«Содействие национально-культурному взаимодействию в автономном округе» (2 040 тыс. рублей);</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«Совершенствование механизмов обеспечения законности и правопорядка в сфере межнациональных отношений» (750 тыс. рублей);</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«Совершенствование механизмов интеграции мигрантов в культурное и социальное пространство автономного округа» (80 тыс. рублей);</w:t>
      </w:r>
    </w:p>
    <w:p w:rsidR="00A16C9D" w:rsidRPr="00A6138E" w:rsidRDefault="00A16C9D" w:rsidP="00A16C9D">
      <w:pPr>
        <w:numPr>
          <w:ilvl w:val="0"/>
          <w:numId w:val="39"/>
        </w:numPr>
        <w:tabs>
          <w:tab w:val="left" w:pos="1134"/>
        </w:tabs>
        <w:autoSpaceDE w:val="0"/>
        <w:autoSpaceDN w:val="0"/>
        <w:adjustRightInd w:val="0"/>
        <w:ind w:left="0" w:firstLine="709"/>
        <w:rPr>
          <w:szCs w:val="28"/>
        </w:rPr>
      </w:pPr>
      <w:r w:rsidRPr="00A6138E">
        <w:rPr>
          <w:szCs w:val="28"/>
        </w:rPr>
        <w:t>«Усиление антитеррористической защищенности социальных объектов, а также мест массового пребывания людей» (60 тыс. рублей).</w:t>
      </w:r>
    </w:p>
    <w:p w:rsidR="00A16C9D" w:rsidRPr="00A6138E" w:rsidRDefault="00A16C9D" w:rsidP="00A16C9D">
      <w:pPr>
        <w:tabs>
          <w:tab w:val="left" w:pos="720"/>
          <w:tab w:val="left" w:pos="900"/>
        </w:tabs>
        <w:autoSpaceDE w:val="0"/>
        <w:autoSpaceDN w:val="0"/>
        <w:adjustRightInd w:val="0"/>
        <w:ind w:firstLine="709"/>
        <w:outlineLvl w:val="0"/>
        <w:rPr>
          <w:szCs w:val="28"/>
        </w:rPr>
      </w:pPr>
      <w:r w:rsidRPr="00A6138E">
        <w:rPr>
          <w:szCs w:val="28"/>
        </w:rPr>
        <w:lastRenderedPageBreak/>
        <w:t>Ответственным исполнителем Подпрограммы 2 является департамент                        по взаимодействию с федеральными органами государственной власти и мировой юстиции автономного округа, соисполнителями - департамент внутренней политики автономного округа, департамент по физической культуре и спорту автономного округа, департамент молодежной политики и туризма автономного округа, департамент культуры автономного округа.</w:t>
      </w:r>
    </w:p>
    <w:p w:rsidR="0073548F" w:rsidRPr="00A6138E" w:rsidRDefault="0073548F" w:rsidP="0016417F">
      <w:pPr>
        <w:tabs>
          <w:tab w:val="left" w:pos="720"/>
          <w:tab w:val="left" w:pos="900"/>
        </w:tabs>
        <w:autoSpaceDE w:val="0"/>
        <w:autoSpaceDN w:val="0"/>
        <w:adjustRightInd w:val="0"/>
        <w:ind w:firstLine="709"/>
        <w:outlineLvl w:val="0"/>
        <w:rPr>
          <w:szCs w:val="28"/>
        </w:rPr>
      </w:pPr>
      <w:r w:rsidRPr="00A6138E">
        <w:rPr>
          <w:szCs w:val="28"/>
        </w:rPr>
        <w:t xml:space="preserve">Мероприятия по ответственному исполнителю Подпрограммы 2 </w:t>
      </w:r>
      <w:r w:rsidR="0016417F" w:rsidRPr="00A6138E">
        <w:rPr>
          <w:szCs w:val="28"/>
        </w:rPr>
        <w:t xml:space="preserve">и соисполнителю </w:t>
      </w:r>
      <w:r w:rsidR="00B26321">
        <w:rPr>
          <w:szCs w:val="28"/>
        </w:rPr>
        <w:t xml:space="preserve">- </w:t>
      </w:r>
      <w:r w:rsidR="0016417F" w:rsidRPr="00A6138E">
        <w:rPr>
          <w:szCs w:val="28"/>
        </w:rPr>
        <w:t xml:space="preserve">департаменту образования автономного округа </w:t>
      </w:r>
      <w:r w:rsidRPr="00A6138E">
        <w:rPr>
          <w:szCs w:val="28"/>
        </w:rPr>
        <w:t>в 2015 году сокращены в полном объеме в связи с оптимиза</w:t>
      </w:r>
      <w:r w:rsidR="00B26321">
        <w:rPr>
          <w:szCs w:val="28"/>
        </w:rPr>
        <w:t>цией расходов окружного бюджета</w:t>
      </w:r>
      <w:r w:rsidRPr="00A6138E">
        <w:rPr>
          <w:szCs w:val="28"/>
        </w:rPr>
        <w:t xml:space="preserve"> согласно протоколу заседания Правительственной комиссии по вопросам оптимизации и повышения эффективности бюджетных расходов от 02 марта 2015 года № 1</w:t>
      </w:r>
      <w:r w:rsidR="0016417F" w:rsidRPr="00A6138E">
        <w:rPr>
          <w:szCs w:val="28"/>
        </w:rPr>
        <w:t>.</w:t>
      </w:r>
    </w:p>
    <w:p w:rsidR="00907B5C" w:rsidRPr="00A6138E" w:rsidRDefault="00907B5C" w:rsidP="00907B5C">
      <w:pPr>
        <w:tabs>
          <w:tab w:val="left" w:pos="720"/>
          <w:tab w:val="left" w:pos="900"/>
        </w:tabs>
        <w:autoSpaceDE w:val="0"/>
        <w:autoSpaceDN w:val="0"/>
        <w:adjustRightInd w:val="0"/>
        <w:ind w:firstLine="709"/>
        <w:outlineLvl w:val="0"/>
        <w:rPr>
          <w:szCs w:val="28"/>
        </w:rPr>
      </w:pPr>
      <w:r w:rsidRPr="00A6138E">
        <w:rPr>
          <w:szCs w:val="28"/>
        </w:rPr>
        <w:t>По соисполнителям Подпрограммы 2 бюджетные ассигнования распределены следующим образом:</w:t>
      </w:r>
    </w:p>
    <w:p w:rsidR="00907B5C" w:rsidRPr="00A6138E" w:rsidRDefault="00907B5C" w:rsidP="00907B5C">
      <w:pPr>
        <w:pStyle w:val="a3"/>
        <w:numPr>
          <w:ilvl w:val="0"/>
          <w:numId w:val="4"/>
        </w:numPr>
        <w:tabs>
          <w:tab w:val="left" w:pos="709"/>
          <w:tab w:val="left" w:pos="1134"/>
          <w:tab w:val="left" w:pos="1276"/>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 xml:space="preserve">департамент внутренней политики автономного округа -                                  </w:t>
      </w:r>
      <w:r w:rsidR="00580181" w:rsidRPr="00A6138E">
        <w:rPr>
          <w:rFonts w:ascii="Times New Roman" w:hAnsi="Times New Roman"/>
          <w:sz w:val="28"/>
          <w:szCs w:val="28"/>
        </w:rPr>
        <w:t>3</w:t>
      </w:r>
      <w:r w:rsidR="0073548F" w:rsidRPr="00A6138E">
        <w:rPr>
          <w:rFonts w:ascii="Times New Roman" w:hAnsi="Times New Roman"/>
          <w:sz w:val="28"/>
          <w:szCs w:val="28"/>
        </w:rPr>
        <w:t xml:space="preserve"> </w:t>
      </w:r>
      <w:r w:rsidR="00580181" w:rsidRPr="00A6138E">
        <w:rPr>
          <w:rFonts w:ascii="Times New Roman" w:hAnsi="Times New Roman"/>
          <w:sz w:val="28"/>
          <w:szCs w:val="28"/>
        </w:rPr>
        <w:t>360</w:t>
      </w:r>
      <w:r w:rsidR="00C0626E">
        <w:rPr>
          <w:rFonts w:ascii="Times New Roman" w:hAnsi="Times New Roman"/>
          <w:sz w:val="28"/>
          <w:szCs w:val="28"/>
        </w:rPr>
        <w:t xml:space="preserve"> тыс. рублей</w:t>
      </w:r>
      <w:r w:rsidR="00580181" w:rsidRPr="00A6138E">
        <w:rPr>
          <w:rFonts w:ascii="Times New Roman" w:hAnsi="Times New Roman"/>
          <w:sz w:val="28"/>
          <w:szCs w:val="28"/>
        </w:rPr>
        <w:t>, в том числе межбюджетные субсидии – 1 265 тыс. рублей</w:t>
      </w:r>
      <w:r w:rsidRPr="00A6138E">
        <w:rPr>
          <w:rFonts w:ascii="Times New Roman" w:hAnsi="Times New Roman"/>
          <w:sz w:val="28"/>
          <w:szCs w:val="28"/>
        </w:rPr>
        <w:t>;</w:t>
      </w:r>
    </w:p>
    <w:p w:rsidR="00907B5C" w:rsidRPr="00A6138E" w:rsidRDefault="00907B5C" w:rsidP="00907B5C">
      <w:pPr>
        <w:pStyle w:val="a3"/>
        <w:numPr>
          <w:ilvl w:val="0"/>
          <w:numId w:val="4"/>
        </w:numPr>
        <w:tabs>
          <w:tab w:val="left" w:pos="0"/>
          <w:tab w:val="left" w:pos="142"/>
          <w:tab w:val="left" w:pos="709"/>
          <w:tab w:val="left" w:pos="1134"/>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 xml:space="preserve">департамент по физической культуре и спорту автономного округа -                </w:t>
      </w:r>
      <w:r w:rsidR="00580181" w:rsidRPr="00A6138E">
        <w:rPr>
          <w:rFonts w:ascii="Times New Roman" w:hAnsi="Times New Roman"/>
          <w:sz w:val="28"/>
          <w:szCs w:val="28"/>
        </w:rPr>
        <w:t>1 329</w:t>
      </w:r>
      <w:r w:rsidR="00C0626E">
        <w:rPr>
          <w:rFonts w:ascii="Times New Roman" w:hAnsi="Times New Roman"/>
          <w:sz w:val="28"/>
          <w:szCs w:val="28"/>
        </w:rPr>
        <w:t xml:space="preserve"> тыс. рублей</w:t>
      </w:r>
      <w:r w:rsidRPr="00A6138E">
        <w:rPr>
          <w:rFonts w:ascii="Times New Roman" w:hAnsi="Times New Roman"/>
          <w:sz w:val="28"/>
          <w:szCs w:val="28"/>
        </w:rPr>
        <w:t xml:space="preserve">, в том числе межбюджетные субсидии </w:t>
      </w:r>
      <w:r w:rsidR="00311614" w:rsidRPr="00A6138E">
        <w:rPr>
          <w:rFonts w:ascii="Times New Roman" w:hAnsi="Times New Roman"/>
          <w:sz w:val="28"/>
          <w:szCs w:val="28"/>
        </w:rPr>
        <w:t>–</w:t>
      </w:r>
      <w:r w:rsidRPr="00A6138E">
        <w:rPr>
          <w:rFonts w:ascii="Times New Roman" w:hAnsi="Times New Roman"/>
          <w:sz w:val="28"/>
          <w:szCs w:val="28"/>
        </w:rPr>
        <w:t xml:space="preserve"> </w:t>
      </w:r>
      <w:r w:rsidR="00311614" w:rsidRPr="00A6138E">
        <w:rPr>
          <w:rFonts w:ascii="Times New Roman" w:hAnsi="Times New Roman"/>
          <w:sz w:val="28"/>
          <w:szCs w:val="28"/>
        </w:rPr>
        <w:t>1 329 тыс. рублей</w:t>
      </w:r>
      <w:r w:rsidRPr="00A6138E">
        <w:rPr>
          <w:rFonts w:ascii="Times New Roman" w:hAnsi="Times New Roman"/>
          <w:sz w:val="28"/>
          <w:szCs w:val="28"/>
        </w:rPr>
        <w:t xml:space="preserve">; </w:t>
      </w:r>
    </w:p>
    <w:p w:rsidR="00311614" w:rsidRPr="00A6138E" w:rsidRDefault="00311614" w:rsidP="00311614">
      <w:pPr>
        <w:pStyle w:val="a3"/>
        <w:numPr>
          <w:ilvl w:val="0"/>
          <w:numId w:val="4"/>
        </w:numPr>
        <w:tabs>
          <w:tab w:val="left" w:pos="0"/>
          <w:tab w:val="left" w:pos="142"/>
          <w:tab w:val="left" w:pos="709"/>
          <w:tab w:val="left" w:pos="1134"/>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департамент молодежной политики  и туризма</w:t>
      </w:r>
      <w:r w:rsidRPr="00A6138E">
        <w:rPr>
          <w:b/>
          <w:bCs/>
          <w:i/>
          <w:iCs/>
          <w:color w:val="000000"/>
          <w:szCs w:val="28"/>
        </w:rPr>
        <w:t xml:space="preserve"> </w:t>
      </w:r>
      <w:r w:rsidRPr="00A6138E">
        <w:rPr>
          <w:rFonts w:ascii="Times New Roman" w:hAnsi="Times New Roman"/>
          <w:sz w:val="28"/>
          <w:szCs w:val="28"/>
        </w:rPr>
        <w:t>автономного округа -</w:t>
      </w:r>
      <w:r w:rsidR="00C0626E">
        <w:rPr>
          <w:rFonts w:ascii="Times New Roman" w:hAnsi="Times New Roman"/>
          <w:sz w:val="28"/>
          <w:szCs w:val="28"/>
        </w:rPr>
        <w:t xml:space="preserve">                470 тыс. рублей</w:t>
      </w:r>
      <w:r w:rsidRPr="00A6138E">
        <w:rPr>
          <w:rFonts w:ascii="Times New Roman" w:hAnsi="Times New Roman"/>
          <w:sz w:val="28"/>
          <w:szCs w:val="28"/>
        </w:rPr>
        <w:t xml:space="preserve">, в том числе межбюджетные субсидии – 160 тыс. рублей; </w:t>
      </w:r>
    </w:p>
    <w:p w:rsidR="00311614" w:rsidRPr="00A6138E" w:rsidRDefault="00311614" w:rsidP="00311614">
      <w:pPr>
        <w:pStyle w:val="a3"/>
        <w:numPr>
          <w:ilvl w:val="0"/>
          <w:numId w:val="4"/>
        </w:numPr>
        <w:tabs>
          <w:tab w:val="left" w:pos="0"/>
          <w:tab w:val="left" w:pos="142"/>
          <w:tab w:val="left" w:pos="709"/>
          <w:tab w:val="left" w:pos="1134"/>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департамент культуры</w:t>
      </w:r>
      <w:r w:rsidRPr="00A6138E">
        <w:rPr>
          <w:b/>
          <w:bCs/>
          <w:i/>
          <w:iCs/>
          <w:color w:val="000000"/>
          <w:szCs w:val="28"/>
        </w:rPr>
        <w:t xml:space="preserve"> </w:t>
      </w:r>
      <w:r w:rsidRPr="00A6138E">
        <w:rPr>
          <w:rFonts w:ascii="Times New Roman" w:hAnsi="Times New Roman"/>
          <w:sz w:val="28"/>
          <w:szCs w:val="28"/>
        </w:rPr>
        <w:t xml:space="preserve">автономного округа – 2 040 тыс. рублей </w:t>
      </w:r>
      <w:r w:rsidR="00B26321">
        <w:rPr>
          <w:rFonts w:ascii="Times New Roman" w:hAnsi="Times New Roman"/>
          <w:sz w:val="28"/>
          <w:szCs w:val="28"/>
        </w:rPr>
        <w:t xml:space="preserve">                 </w:t>
      </w:r>
      <w:r w:rsidRPr="00A6138E">
        <w:rPr>
          <w:rFonts w:ascii="Times New Roman" w:hAnsi="Times New Roman"/>
          <w:sz w:val="28"/>
          <w:szCs w:val="28"/>
        </w:rPr>
        <w:t xml:space="preserve">(АПГ – 2 400 тыс. рублей), в том числе межбюджетные субсидии – </w:t>
      </w:r>
      <w:r w:rsidR="00B26321">
        <w:rPr>
          <w:rFonts w:ascii="Times New Roman" w:hAnsi="Times New Roman"/>
          <w:sz w:val="28"/>
          <w:szCs w:val="28"/>
        </w:rPr>
        <w:t xml:space="preserve">                            </w:t>
      </w:r>
      <w:r w:rsidRPr="00A6138E">
        <w:rPr>
          <w:rFonts w:ascii="Times New Roman" w:hAnsi="Times New Roman"/>
          <w:sz w:val="28"/>
          <w:szCs w:val="28"/>
        </w:rPr>
        <w:t>1 275 тыс. руб</w:t>
      </w:r>
      <w:r w:rsidR="00C0626E">
        <w:rPr>
          <w:rFonts w:ascii="Times New Roman" w:hAnsi="Times New Roman"/>
          <w:sz w:val="28"/>
          <w:szCs w:val="28"/>
        </w:rPr>
        <w:t>лей</w:t>
      </w:r>
      <w:r w:rsidR="0016417F" w:rsidRPr="00A6138E">
        <w:rPr>
          <w:rFonts w:ascii="Times New Roman" w:hAnsi="Times New Roman"/>
          <w:sz w:val="28"/>
          <w:szCs w:val="28"/>
        </w:rPr>
        <w:t>.</w:t>
      </w:r>
    </w:p>
    <w:p w:rsidR="00632375" w:rsidRPr="00A6138E" w:rsidRDefault="00632375" w:rsidP="00632375">
      <w:pPr>
        <w:autoSpaceDE w:val="0"/>
        <w:autoSpaceDN w:val="0"/>
        <w:adjustRightInd w:val="0"/>
        <w:ind w:firstLine="708"/>
        <w:rPr>
          <w:szCs w:val="28"/>
        </w:rPr>
      </w:pPr>
      <w:r w:rsidRPr="00A6138E">
        <w:rPr>
          <w:szCs w:val="28"/>
        </w:rPr>
        <w:t xml:space="preserve">Департаментом внутренней политики автономного округа в целях реализации мероприятия 1.1.2. </w:t>
      </w:r>
      <w:proofErr w:type="gramStart"/>
      <w:r w:rsidRPr="00A6138E">
        <w:rPr>
          <w:szCs w:val="28"/>
        </w:rPr>
        <w:t xml:space="preserve">«Организационное обеспечение деятельности консультативного совета по вопросам </w:t>
      </w:r>
      <w:proofErr w:type="spellStart"/>
      <w:r w:rsidRPr="00A6138E">
        <w:rPr>
          <w:szCs w:val="28"/>
        </w:rPr>
        <w:t>этноконфессиональной</w:t>
      </w:r>
      <w:proofErr w:type="spellEnd"/>
      <w:r w:rsidRPr="00A6138E">
        <w:rPr>
          <w:szCs w:val="28"/>
        </w:rPr>
        <w:t xml:space="preserve"> политики при Губернаторе автономного округа» в сентябре 2015 года проведено заседание  консультативного совета в городе Новый</w:t>
      </w:r>
      <w:r w:rsidRPr="00A6138E">
        <w:rPr>
          <w:szCs w:val="28"/>
        </w:rPr>
        <w:tab/>
        <w:t xml:space="preserve"> Уренгой, в котором приняло участие около 50 человек, в том числе: члены консультативного совета, представители федеральных органов государственной власти, исполнительных органов государственной власти автономного округа, органов местного самоуправления, общественных организаций.</w:t>
      </w:r>
      <w:proofErr w:type="gramEnd"/>
      <w:r w:rsidRPr="00A6138E">
        <w:rPr>
          <w:szCs w:val="28"/>
        </w:rPr>
        <w:t xml:space="preserve"> Произведены расходы на проезд члена консультативного совета и услуги по организации питания участников мероприятия на общую сумму 35 тыс. рублей. Мероприятие выполнено в полном объеме. Экономия сре</w:t>
      </w:r>
      <w:proofErr w:type="gramStart"/>
      <w:r w:rsidRPr="00A6138E">
        <w:rPr>
          <w:szCs w:val="28"/>
        </w:rPr>
        <w:t>дств св</w:t>
      </w:r>
      <w:proofErr w:type="gramEnd"/>
      <w:r w:rsidRPr="00A6138E">
        <w:rPr>
          <w:szCs w:val="28"/>
        </w:rPr>
        <w:t xml:space="preserve">язана с оплатой проезда и проживания основного состава участников мероприятия за счет </w:t>
      </w:r>
      <w:proofErr w:type="spellStart"/>
      <w:r w:rsidRPr="00A6138E">
        <w:rPr>
          <w:szCs w:val="28"/>
        </w:rPr>
        <w:t>непрограммного</w:t>
      </w:r>
      <w:proofErr w:type="spellEnd"/>
      <w:r w:rsidRPr="00A6138E">
        <w:rPr>
          <w:szCs w:val="28"/>
        </w:rPr>
        <w:t xml:space="preserve"> источника.</w:t>
      </w:r>
    </w:p>
    <w:p w:rsidR="00632375" w:rsidRPr="00A6138E" w:rsidRDefault="00632375" w:rsidP="00632375">
      <w:pPr>
        <w:autoSpaceDE w:val="0"/>
        <w:autoSpaceDN w:val="0"/>
        <w:adjustRightInd w:val="0"/>
        <w:ind w:firstLine="708"/>
        <w:rPr>
          <w:szCs w:val="28"/>
        </w:rPr>
      </w:pPr>
      <w:r w:rsidRPr="00A6138E">
        <w:rPr>
          <w:szCs w:val="28"/>
        </w:rPr>
        <w:t>В рамках мероприятия 1.2.3. «Реализация окружного проекта «</w:t>
      </w:r>
      <w:proofErr w:type="spellStart"/>
      <w:r w:rsidRPr="00A6138E">
        <w:rPr>
          <w:szCs w:val="28"/>
        </w:rPr>
        <w:t>ЯМАЛая</w:t>
      </w:r>
      <w:proofErr w:type="spellEnd"/>
      <w:r w:rsidRPr="00A6138E">
        <w:rPr>
          <w:szCs w:val="28"/>
        </w:rPr>
        <w:t xml:space="preserve"> Родина», предусматривающего проведение культурно-массовых мероприятий, направленных на освещение традиций народов, проживающих на территории автономного округа, воспитание патриотизма» с муниципальными образованиями городов Новый Уренгой, </w:t>
      </w:r>
      <w:proofErr w:type="spellStart"/>
      <w:r w:rsidRPr="00A6138E">
        <w:rPr>
          <w:szCs w:val="28"/>
        </w:rPr>
        <w:t>Губкинский</w:t>
      </w:r>
      <w:proofErr w:type="spellEnd"/>
      <w:r w:rsidRPr="00A6138E">
        <w:rPr>
          <w:szCs w:val="28"/>
        </w:rPr>
        <w:t xml:space="preserve">, Приуральский район заключены Соглашения на общую сумму 1 265 тыс. рублей. </w:t>
      </w:r>
    </w:p>
    <w:p w:rsidR="00632375" w:rsidRPr="00A6138E" w:rsidRDefault="00632375" w:rsidP="00632375">
      <w:pPr>
        <w:autoSpaceDE w:val="0"/>
        <w:autoSpaceDN w:val="0"/>
        <w:adjustRightInd w:val="0"/>
        <w:ind w:firstLine="708"/>
        <w:rPr>
          <w:szCs w:val="28"/>
        </w:rPr>
      </w:pPr>
      <w:r w:rsidRPr="00A6138E">
        <w:rPr>
          <w:szCs w:val="28"/>
        </w:rPr>
        <w:t xml:space="preserve">В муниципальном образовании город Новый Уренгой в сентябре текущего года в рамках Дня города проведена праздничная программа </w:t>
      </w:r>
      <w:r w:rsidRPr="00A6138E">
        <w:rPr>
          <w:szCs w:val="28"/>
        </w:rPr>
        <w:lastRenderedPageBreak/>
        <w:t>«Национальные подворья», в которой принял</w:t>
      </w:r>
      <w:r w:rsidR="00B26321">
        <w:rPr>
          <w:szCs w:val="28"/>
        </w:rPr>
        <w:t>и</w:t>
      </w:r>
      <w:r w:rsidRPr="00A6138E">
        <w:rPr>
          <w:szCs w:val="28"/>
        </w:rPr>
        <w:t xml:space="preserve"> участие 10 общественных объединений, посетило 15 000 человек.</w:t>
      </w:r>
    </w:p>
    <w:p w:rsidR="00632375" w:rsidRPr="00A6138E" w:rsidRDefault="00632375" w:rsidP="00632375">
      <w:pPr>
        <w:autoSpaceDE w:val="0"/>
        <w:autoSpaceDN w:val="0"/>
        <w:adjustRightInd w:val="0"/>
        <w:ind w:firstLine="708"/>
        <w:rPr>
          <w:szCs w:val="28"/>
        </w:rPr>
      </w:pPr>
      <w:r w:rsidRPr="00A6138E">
        <w:rPr>
          <w:szCs w:val="28"/>
        </w:rPr>
        <w:t xml:space="preserve">Кроме того, в сентябре 2015 года в муниципальном образовании Приуральский район проведен </w:t>
      </w:r>
      <w:proofErr w:type="spellStart"/>
      <w:r w:rsidRPr="00A6138E">
        <w:rPr>
          <w:szCs w:val="28"/>
        </w:rPr>
        <w:t>этно-фестиваль</w:t>
      </w:r>
      <w:proofErr w:type="spellEnd"/>
      <w:r w:rsidRPr="00A6138E">
        <w:rPr>
          <w:szCs w:val="28"/>
        </w:rPr>
        <w:t xml:space="preserve"> детского творчества с числом участников 152 человека.</w:t>
      </w:r>
    </w:p>
    <w:p w:rsidR="00632375" w:rsidRPr="00A6138E" w:rsidRDefault="00632375" w:rsidP="00632375">
      <w:pPr>
        <w:autoSpaceDE w:val="0"/>
        <w:autoSpaceDN w:val="0"/>
        <w:adjustRightInd w:val="0"/>
        <w:ind w:firstLine="708"/>
        <w:rPr>
          <w:szCs w:val="28"/>
        </w:rPr>
      </w:pPr>
      <w:r w:rsidRPr="00A6138E">
        <w:rPr>
          <w:szCs w:val="28"/>
        </w:rPr>
        <w:t xml:space="preserve">В муниципальном образовании город </w:t>
      </w:r>
      <w:proofErr w:type="spellStart"/>
      <w:r w:rsidRPr="00A6138E">
        <w:rPr>
          <w:szCs w:val="28"/>
        </w:rPr>
        <w:t>Губкинский</w:t>
      </w:r>
      <w:proofErr w:type="spellEnd"/>
      <w:r w:rsidRPr="00A6138E">
        <w:rPr>
          <w:szCs w:val="28"/>
        </w:rPr>
        <w:t xml:space="preserve"> в городской общественно-политической газете «</w:t>
      </w:r>
      <w:proofErr w:type="spellStart"/>
      <w:r w:rsidRPr="00A6138E">
        <w:rPr>
          <w:szCs w:val="28"/>
        </w:rPr>
        <w:t>Губкинская</w:t>
      </w:r>
      <w:proofErr w:type="spellEnd"/>
      <w:r w:rsidRPr="00A6138E">
        <w:rPr>
          <w:szCs w:val="28"/>
        </w:rPr>
        <w:t xml:space="preserve"> неделя» опубликовано </w:t>
      </w:r>
      <w:r w:rsidR="00B26321">
        <w:rPr>
          <w:szCs w:val="28"/>
        </w:rPr>
        <w:t xml:space="preserve">                    </w:t>
      </w:r>
      <w:r w:rsidRPr="00A6138E">
        <w:rPr>
          <w:szCs w:val="28"/>
        </w:rPr>
        <w:t xml:space="preserve">3 материала в рамках тематической страницы «Наш теплый дом – Ямал», направленных на укрепление толерантности, 37 материалов по темам деятельности Совета общественных и религиозных организаций при Главе города </w:t>
      </w:r>
      <w:proofErr w:type="spellStart"/>
      <w:r w:rsidRPr="00A6138E">
        <w:rPr>
          <w:szCs w:val="28"/>
        </w:rPr>
        <w:t>Губкинский</w:t>
      </w:r>
      <w:proofErr w:type="spellEnd"/>
      <w:r w:rsidRPr="00A6138E">
        <w:rPr>
          <w:szCs w:val="28"/>
        </w:rPr>
        <w:t xml:space="preserve">, деятельности городских общественных и религиозных организаций. На телевидении осуществилась трансляция 12 программ по религиозной и культурной тематике. </w:t>
      </w:r>
    </w:p>
    <w:p w:rsidR="00632375" w:rsidRPr="00A6138E" w:rsidRDefault="00632375" w:rsidP="00632375">
      <w:pPr>
        <w:autoSpaceDE w:val="0"/>
        <w:autoSpaceDN w:val="0"/>
        <w:adjustRightInd w:val="0"/>
        <w:ind w:firstLine="708"/>
        <w:rPr>
          <w:szCs w:val="28"/>
        </w:rPr>
      </w:pPr>
      <w:r w:rsidRPr="00A6138E">
        <w:rPr>
          <w:szCs w:val="28"/>
        </w:rPr>
        <w:t xml:space="preserve">Сумма освоенных средств по мероприятию составила 1 263 тыс. рублей. </w:t>
      </w:r>
    </w:p>
    <w:p w:rsidR="00632375" w:rsidRPr="00A6138E" w:rsidRDefault="00632375" w:rsidP="00632375">
      <w:pPr>
        <w:ind w:firstLine="709"/>
        <w:rPr>
          <w:szCs w:val="28"/>
        </w:rPr>
      </w:pPr>
      <w:r w:rsidRPr="00A6138E">
        <w:rPr>
          <w:szCs w:val="28"/>
        </w:rPr>
        <w:t xml:space="preserve">По мероприятию 1.3.2. </w:t>
      </w:r>
      <w:proofErr w:type="gramStart"/>
      <w:r w:rsidRPr="00A6138E">
        <w:rPr>
          <w:szCs w:val="28"/>
        </w:rPr>
        <w:t xml:space="preserve">«Проведение социологического исследования «Диагностика и прогнозирование рисков в </w:t>
      </w:r>
      <w:proofErr w:type="spellStart"/>
      <w:r w:rsidRPr="00A6138E">
        <w:rPr>
          <w:szCs w:val="28"/>
        </w:rPr>
        <w:t>этноконфессиональной</w:t>
      </w:r>
      <w:proofErr w:type="spellEnd"/>
      <w:r w:rsidRPr="00A6138E">
        <w:rPr>
          <w:szCs w:val="28"/>
        </w:rPr>
        <w:t xml:space="preserve">                                   </w:t>
      </w:r>
      <w:r w:rsidR="009D5C72">
        <w:rPr>
          <w:szCs w:val="28"/>
        </w:rPr>
        <w:t>с</w:t>
      </w:r>
      <w:r w:rsidRPr="00A6138E">
        <w:rPr>
          <w:szCs w:val="28"/>
        </w:rPr>
        <w:t xml:space="preserve">фере автономного округа в целях оценки состояния межнациональных и межконфессиональных отношений в автономном округе, общественной национальной и религиозной инфраструктуры, прогноза динамики                            развития </w:t>
      </w:r>
      <w:proofErr w:type="spellStart"/>
      <w:r w:rsidRPr="00A6138E">
        <w:rPr>
          <w:szCs w:val="28"/>
        </w:rPr>
        <w:t>этноконфессиональной</w:t>
      </w:r>
      <w:proofErr w:type="spellEnd"/>
      <w:r w:rsidRPr="00A6138E">
        <w:rPr>
          <w:szCs w:val="28"/>
        </w:rPr>
        <w:t xml:space="preserve"> ситуации в автономном округе                                           и на территории муниципальных образований в автономном округе для дальнейшего информирования исполнительных органов государственной власти автономного и органов местного самоуправления в автономном округе» предусмотрено</w:t>
      </w:r>
      <w:proofErr w:type="gramEnd"/>
      <w:r w:rsidRPr="00A6138E">
        <w:rPr>
          <w:szCs w:val="28"/>
        </w:rPr>
        <w:t xml:space="preserve"> финансирование в размере 1 230 тыс. рублей, в том числе 200 тыс. рублей - средства федерального бюджета, выделенные в форме субсидии на реализацию мероприятий федеральной целевой программы «Укрепление единства российской нации и этнокультурное развитие народов России (2014-2020 годы)» (далее – федеральная программа). Социологическое исследование проведено в форме телефонного опроса, методом </w:t>
      </w:r>
      <w:proofErr w:type="spellStart"/>
      <w:proofErr w:type="gramStart"/>
      <w:r w:rsidRPr="00A6138E">
        <w:rPr>
          <w:szCs w:val="28"/>
        </w:rPr>
        <w:t>фокус-групп</w:t>
      </w:r>
      <w:proofErr w:type="spellEnd"/>
      <w:proofErr w:type="gramEnd"/>
      <w:r w:rsidRPr="00A6138E">
        <w:rPr>
          <w:szCs w:val="28"/>
        </w:rPr>
        <w:t>. Сумма расходов составила 1 230 тыс. рублей.</w:t>
      </w:r>
    </w:p>
    <w:p w:rsidR="00632375" w:rsidRPr="00A6138E" w:rsidRDefault="00632375" w:rsidP="00632375">
      <w:pPr>
        <w:ind w:firstLine="709"/>
        <w:rPr>
          <w:szCs w:val="28"/>
        </w:rPr>
      </w:pPr>
      <w:r w:rsidRPr="00A6138E">
        <w:rPr>
          <w:szCs w:val="28"/>
        </w:rPr>
        <w:t>На реализацию мероприятия 5.1.4. «Проведение серии «круглых столов» с привлечением национальных общественных объединений и представителей органов власти автономного округа по вопросам межнациональных                          отношений (оплата услуг по материально-техническому обеспечению, привлечению экспертов)» предусмотрено 750 тыс. рублей, в том числе                           250 тыс. рублей – субсидия из федерального бюджета, перечисленная в рамках федеральной программы.</w:t>
      </w:r>
    </w:p>
    <w:p w:rsidR="00632375" w:rsidRPr="00A6138E" w:rsidRDefault="00632375" w:rsidP="00632375">
      <w:pPr>
        <w:ind w:firstLine="709"/>
        <w:rPr>
          <w:szCs w:val="28"/>
        </w:rPr>
      </w:pPr>
      <w:r w:rsidRPr="00A6138E">
        <w:rPr>
          <w:szCs w:val="28"/>
        </w:rPr>
        <w:t xml:space="preserve">В рамках бюджетных ассигнований в муниципальном образовании город Салехард 29 ноября 2015 года проведен «круглый стол», посвященный вопросам межнациональных отношений и профилактики экстремизма, с привлечением эксперта федерального уровня, специализирующегося на межэтнической журналистике, в качестве модератора. В работе «круглого стола» принимали участие представители территориальных органов федеральных органов государственной власти, Прокуратуры, исполнительных органов государственной власти автономного округа, органов местного самоуправления муниципальных образований в автономном округе, </w:t>
      </w:r>
      <w:r w:rsidRPr="00A6138E">
        <w:rPr>
          <w:szCs w:val="28"/>
        </w:rPr>
        <w:lastRenderedPageBreak/>
        <w:t xml:space="preserve">руководители государственных  и муниципальных средств массовой информации, журналисты, представители национальных общественных объединений, национальных диаспор, религиозных организаций. В рамках «круглого стола» были рассмотрены вопросы межэтнической журналистики, информационного сопровождения Стратегии государственной национальной политики средствами массовой информации, влияния </w:t>
      </w:r>
      <w:proofErr w:type="spellStart"/>
      <w:r w:rsidRPr="00A6138E">
        <w:rPr>
          <w:szCs w:val="28"/>
        </w:rPr>
        <w:t>медиапространства</w:t>
      </w:r>
      <w:proofErr w:type="spellEnd"/>
      <w:r w:rsidRPr="00A6138E">
        <w:rPr>
          <w:szCs w:val="28"/>
        </w:rPr>
        <w:t xml:space="preserve"> на межнациональную напряженность в обществе, взаимодействия органов власти со средствами массовой информации и национальными общественными объединениями, профилактики экстремизма.</w:t>
      </w:r>
    </w:p>
    <w:p w:rsidR="00632375" w:rsidRPr="00A6138E" w:rsidRDefault="00632375" w:rsidP="00632375">
      <w:pPr>
        <w:ind w:firstLine="709"/>
        <w:rPr>
          <w:szCs w:val="28"/>
        </w:rPr>
      </w:pPr>
      <w:r w:rsidRPr="00A6138E">
        <w:rPr>
          <w:szCs w:val="28"/>
        </w:rPr>
        <w:t xml:space="preserve">«Круглые столы», посвященные вопросам межнациональных отношений, с участием экспертов федерального уровня также прошли </w:t>
      </w:r>
      <w:r w:rsidR="00B26321">
        <w:rPr>
          <w:szCs w:val="28"/>
        </w:rPr>
        <w:t xml:space="preserve">                           </w:t>
      </w:r>
      <w:r w:rsidRPr="00A6138E">
        <w:rPr>
          <w:szCs w:val="28"/>
        </w:rPr>
        <w:t xml:space="preserve">03 декабря 2015 года в муниципальном образовании </w:t>
      </w:r>
      <w:proofErr w:type="spellStart"/>
      <w:r w:rsidRPr="00A6138E">
        <w:rPr>
          <w:szCs w:val="28"/>
        </w:rPr>
        <w:t>Надымский</w:t>
      </w:r>
      <w:proofErr w:type="spellEnd"/>
      <w:r w:rsidRPr="00A6138E">
        <w:rPr>
          <w:szCs w:val="28"/>
        </w:rPr>
        <w:t xml:space="preserve"> район</w:t>
      </w:r>
      <w:r w:rsidR="00B26321">
        <w:rPr>
          <w:szCs w:val="28"/>
        </w:rPr>
        <w:t xml:space="preserve">               </w:t>
      </w:r>
      <w:r w:rsidRPr="00A6138E">
        <w:rPr>
          <w:szCs w:val="28"/>
        </w:rPr>
        <w:t>(город Надым) и 04 декабря 2015 года в муниципальном образовании</w:t>
      </w:r>
      <w:r w:rsidR="00B26321">
        <w:rPr>
          <w:szCs w:val="28"/>
        </w:rPr>
        <w:t xml:space="preserve">                    </w:t>
      </w:r>
      <w:r w:rsidRPr="00A6138E">
        <w:rPr>
          <w:szCs w:val="28"/>
        </w:rPr>
        <w:t xml:space="preserve"> город Новый Уренгой. </w:t>
      </w:r>
    </w:p>
    <w:p w:rsidR="00632375" w:rsidRPr="00A6138E" w:rsidRDefault="00632375" w:rsidP="00632375">
      <w:pPr>
        <w:ind w:firstLine="709"/>
        <w:rPr>
          <w:szCs w:val="28"/>
        </w:rPr>
      </w:pPr>
      <w:proofErr w:type="gramStart"/>
      <w:r w:rsidRPr="00A6138E">
        <w:rPr>
          <w:szCs w:val="28"/>
        </w:rPr>
        <w:t xml:space="preserve">В рамках «круглых столов» были рассмотрены вопросы стабилизации и гармонизации </w:t>
      </w:r>
      <w:proofErr w:type="spellStart"/>
      <w:r w:rsidRPr="00A6138E">
        <w:rPr>
          <w:szCs w:val="28"/>
        </w:rPr>
        <w:t>этноконфессиональных</w:t>
      </w:r>
      <w:proofErr w:type="spellEnd"/>
      <w:r w:rsidRPr="00A6138E">
        <w:rPr>
          <w:szCs w:val="28"/>
        </w:rPr>
        <w:t xml:space="preserve"> отношений в автономном округе с учетом усложнения экономической и политической обстановки в Российской Федерации и возникших проблем в международных отношениях, итоги работы органов власти, органов местного самоуправления и общественных организаций с молодежью в области профилактики экстремизма, а также вопросы информационного сопровождения событий в межнациональной и межконфессиональной сферах и роль</w:t>
      </w:r>
      <w:proofErr w:type="gramEnd"/>
      <w:r w:rsidRPr="00A6138E">
        <w:rPr>
          <w:szCs w:val="28"/>
        </w:rPr>
        <w:t xml:space="preserve"> средств массовой информации в формировании общественного мнения при освещении межнациональных конфликтов. В работе «круглых столов» принимали участие представители территориальных органов федеральных органов государственной власти, исполнительных органов государственной власти автономного округа и органов местного самоуправления муниципальных образований в автономном округе, а также представители политических партий, национальных общественных объединений и религиозных организаций.</w:t>
      </w:r>
    </w:p>
    <w:p w:rsidR="00632375" w:rsidRPr="00A6138E" w:rsidRDefault="00632375" w:rsidP="00632375">
      <w:pPr>
        <w:ind w:firstLine="709"/>
        <w:rPr>
          <w:szCs w:val="28"/>
        </w:rPr>
      </w:pPr>
      <w:r w:rsidRPr="00A6138E">
        <w:rPr>
          <w:szCs w:val="28"/>
        </w:rPr>
        <w:t xml:space="preserve">Расходы на проведение указанных мероприятий составили </w:t>
      </w:r>
      <w:r w:rsidR="00C67698">
        <w:rPr>
          <w:szCs w:val="28"/>
        </w:rPr>
        <w:t xml:space="preserve">                           </w:t>
      </w:r>
      <w:r w:rsidRPr="00A6138E">
        <w:rPr>
          <w:szCs w:val="28"/>
        </w:rPr>
        <w:t>705 тыс. рублей.</w:t>
      </w:r>
    </w:p>
    <w:p w:rsidR="00632375" w:rsidRPr="00A6138E" w:rsidRDefault="00632375" w:rsidP="00632375">
      <w:pPr>
        <w:ind w:firstLine="709"/>
        <w:rPr>
          <w:bCs/>
          <w:szCs w:val="28"/>
        </w:rPr>
      </w:pPr>
      <w:r w:rsidRPr="00A6138E">
        <w:rPr>
          <w:szCs w:val="28"/>
        </w:rPr>
        <w:t xml:space="preserve">По мероприятию 5.2.1. </w:t>
      </w:r>
      <w:proofErr w:type="gramStart"/>
      <w:r w:rsidRPr="00A6138E">
        <w:rPr>
          <w:szCs w:val="28"/>
        </w:rPr>
        <w:t xml:space="preserve">«Изготовление полиграфической продукции для дальнейшего распространения среди иностранных граждан, находящихся на территории автономного округа (памятки с рекомендациями по </w:t>
      </w:r>
      <w:proofErr w:type="spellStart"/>
      <w:r w:rsidRPr="00A6138E">
        <w:rPr>
          <w:szCs w:val="28"/>
        </w:rPr>
        <w:t>социокультурной</w:t>
      </w:r>
      <w:proofErr w:type="spellEnd"/>
      <w:r w:rsidRPr="00A6138E">
        <w:rPr>
          <w:szCs w:val="28"/>
        </w:rPr>
        <w:t xml:space="preserve"> адаптации, информационный бюллетень на тему «Актуальные вопросы миграции»)» разработан и согласован с УФМС России по автономному округу </w:t>
      </w:r>
      <w:r w:rsidRPr="00A6138E">
        <w:rPr>
          <w:bCs/>
          <w:szCs w:val="28"/>
        </w:rPr>
        <w:t>информационный бюллетень на тему «Актуальные вопросы миграции»,</w:t>
      </w:r>
      <w:r w:rsidRPr="00A6138E">
        <w:rPr>
          <w:szCs w:val="28"/>
        </w:rPr>
        <w:t xml:space="preserve"> предусмотренный для размещения на </w:t>
      </w:r>
      <w:r w:rsidRPr="00A6138E">
        <w:rPr>
          <w:bCs/>
          <w:szCs w:val="28"/>
        </w:rPr>
        <w:t>Официальном Интернет-сайте исполнительных органов государственной власти автономного округа (</w:t>
      </w:r>
      <w:hyperlink r:id="rId9" w:history="1">
        <w:r w:rsidRPr="00A6138E">
          <w:rPr>
            <w:rStyle w:val="a9"/>
            <w:bCs/>
            <w:szCs w:val="28"/>
          </w:rPr>
          <w:t>http://правительство.янао.рф/</w:t>
        </w:r>
      </w:hyperlink>
      <w:r w:rsidRPr="00A6138E">
        <w:rPr>
          <w:bCs/>
          <w:szCs w:val="28"/>
        </w:rPr>
        <w:t xml:space="preserve">). </w:t>
      </w:r>
      <w:proofErr w:type="gramEnd"/>
    </w:p>
    <w:p w:rsidR="00632375" w:rsidRPr="00A6138E" w:rsidRDefault="00632375" w:rsidP="00632375">
      <w:pPr>
        <w:pStyle w:val="a4"/>
        <w:spacing w:before="0" w:beforeAutospacing="0" w:after="0" w:afterAutospacing="0"/>
        <w:ind w:firstLine="709"/>
        <w:jc w:val="both"/>
        <w:rPr>
          <w:sz w:val="28"/>
          <w:szCs w:val="28"/>
        </w:rPr>
      </w:pPr>
      <w:r w:rsidRPr="00A6138E">
        <w:rPr>
          <w:sz w:val="28"/>
          <w:szCs w:val="28"/>
        </w:rPr>
        <w:t>Освоение средств за 2015 год по департаменту внутренней политики автономного округа составило 96% или 3</w:t>
      </w:r>
      <w:r w:rsidR="00C67698">
        <w:rPr>
          <w:sz w:val="28"/>
          <w:szCs w:val="28"/>
        </w:rPr>
        <w:t> </w:t>
      </w:r>
      <w:r w:rsidRPr="00A6138E">
        <w:rPr>
          <w:sz w:val="28"/>
          <w:szCs w:val="28"/>
        </w:rPr>
        <w:t>233 тыс. рублей</w:t>
      </w:r>
      <w:r w:rsidR="00C67698">
        <w:rPr>
          <w:sz w:val="28"/>
          <w:szCs w:val="28"/>
        </w:rPr>
        <w:t xml:space="preserve">                                           </w:t>
      </w:r>
      <w:r w:rsidRPr="00A6138E">
        <w:rPr>
          <w:sz w:val="28"/>
          <w:szCs w:val="28"/>
        </w:rPr>
        <w:t xml:space="preserve"> от запланированного объема финансирования на год.</w:t>
      </w:r>
    </w:p>
    <w:p w:rsidR="00632375" w:rsidRPr="00A6138E" w:rsidRDefault="00632375" w:rsidP="00632375">
      <w:pPr>
        <w:tabs>
          <w:tab w:val="left" w:pos="720"/>
          <w:tab w:val="left" w:pos="900"/>
        </w:tabs>
        <w:autoSpaceDE w:val="0"/>
        <w:autoSpaceDN w:val="0"/>
        <w:adjustRightInd w:val="0"/>
        <w:ind w:firstLine="709"/>
        <w:outlineLvl w:val="0"/>
        <w:rPr>
          <w:szCs w:val="28"/>
        </w:rPr>
      </w:pPr>
      <w:r w:rsidRPr="00A6138E">
        <w:rPr>
          <w:szCs w:val="28"/>
        </w:rPr>
        <w:t xml:space="preserve">Департаментом молодежной политики и туризма автономного округа                             в целях реализации мероприятия 3.1.1. </w:t>
      </w:r>
      <w:proofErr w:type="gramStart"/>
      <w:r w:rsidRPr="00A6138E">
        <w:rPr>
          <w:szCs w:val="28"/>
        </w:rPr>
        <w:t xml:space="preserve">«Предоставление межбюджетных субсидий муниципальным образованиям в автономном округе по организации </w:t>
      </w:r>
      <w:r w:rsidRPr="00A6138E">
        <w:rPr>
          <w:szCs w:val="28"/>
        </w:rPr>
        <w:lastRenderedPageBreak/>
        <w:t xml:space="preserve">зональных школ по развитию </w:t>
      </w:r>
      <w:proofErr w:type="spellStart"/>
      <w:r w:rsidRPr="00A6138E">
        <w:rPr>
          <w:szCs w:val="28"/>
        </w:rPr>
        <w:t>дебат-технологии</w:t>
      </w:r>
      <w:proofErr w:type="spellEnd"/>
      <w:r w:rsidRPr="00A6138E">
        <w:rPr>
          <w:szCs w:val="28"/>
        </w:rPr>
        <w:t xml:space="preserve"> в автономном округе, образовательная программа которых направлена на освоение молодежью технологии «</w:t>
      </w:r>
      <w:proofErr w:type="spellStart"/>
      <w:r w:rsidRPr="00A6138E">
        <w:rPr>
          <w:szCs w:val="28"/>
        </w:rPr>
        <w:t>дебат-игр</w:t>
      </w:r>
      <w:proofErr w:type="spellEnd"/>
      <w:r w:rsidRPr="00A6138E">
        <w:rPr>
          <w:szCs w:val="28"/>
        </w:rPr>
        <w:t>», развитие коммуникативных публичных навыков, организацию молодежного досуга в интеллектуальном направлении, вовлечение молодежи в обсуждение общественных проблем, изучение прав и обязанностей гражданина Российской Федерации» в бюджеты муниципальных образований город Ноябрьск и Приуральский район перечислены</w:t>
      </w:r>
      <w:proofErr w:type="gramEnd"/>
      <w:r w:rsidRPr="00A6138E">
        <w:rPr>
          <w:szCs w:val="28"/>
        </w:rPr>
        <w:t xml:space="preserve"> межбюджетные субсидии на сумму 160 тыс. рублей. В декабре 2015 года в муниципальном образовании город Ноябрьск проведена зональная школа с участием 35 человек, в Приуральском районе реализован образовательный проект «Школа парламентских дебатов» (приняло участие </w:t>
      </w:r>
      <w:r w:rsidR="00714396">
        <w:rPr>
          <w:szCs w:val="28"/>
        </w:rPr>
        <w:t>34</w:t>
      </w:r>
      <w:r w:rsidRPr="00A6138E">
        <w:rPr>
          <w:szCs w:val="28"/>
        </w:rPr>
        <w:t xml:space="preserve"> человека). Бюджетные ассигнования реализованы в полном объеме.</w:t>
      </w:r>
    </w:p>
    <w:p w:rsidR="00632375" w:rsidRPr="00A6138E" w:rsidRDefault="00632375" w:rsidP="00632375">
      <w:pPr>
        <w:autoSpaceDE w:val="0"/>
        <w:autoSpaceDN w:val="0"/>
        <w:adjustRightInd w:val="0"/>
        <w:ind w:firstLine="708"/>
        <w:rPr>
          <w:szCs w:val="28"/>
        </w:rPr>
      </w:pPr>
      <w:r w:rsidRPr="00A6138E">
        <w:rPr>
          <w:szCs w:val="28"/>
        </w:rPr>
        <w:t xml:space="preserve">В октябре 2015 года состоялся семинар по мероприятию                              </w:t>
      </w:r>
      <w:r w:rsidRPr="00A6138E">
        <w:rPr>
          <w:bCs/>
          <w:color w:val="000000"/>
          <w:szCs w:val="28"/>
        </w:rPr>
        <w:t>3.1.2. «</w:t>
      </w:r>
      <w:r w:rsidRPr="00A6138E">
        <w:rPr>
          <w:szCs w:val="28"/>
        </w:rPr>
        <w:t>Проведение обучения специалистов окружных и муниципальных учреждений сферы молодежной политики, органов по делам молодежи муниципальных образований, руководителей детских и молодежных общественных объединений по вопросам социальных технологий, в том числе по профилактике и предупреждению экстремизма в молодежной среде</w:t>
      </w:r>
      <w:r w:rsidRPr="00A6138E">
        <w:rPr>
          <w:bCs/>
          <w:color w:val="000000"/>
          <w:szCs w:val="28"/>
        </w:rPr>
        <w:t>». В рамках семинара прошли обучение 25 специалистов из 6 муниципальных образований в автономном округе. Сумма расходов по мероприятию составила 100 тыс. рублей (оплата образовательных услуг).</w:t>
      </w:r>
    </w:p>
    <w:p w:rsidR="00632375" w:rsidRPr="00A6138E" w:rsidRDefault="00632375" w:rsidP="00632375">
      <w:pPr>
        <w:autoSpaceDE w:val="0"/>
        <w:autoSpaceDN w:val="0"/>
        <w:adjustRightInd w:val="0"/>
        <w:ind w:firstLine="708"/>
        <w:rPr>
          <w:szCs w:val="28"/>
        </w:rPr>
      </w:pPr>
      <w:r w:rsidRPr="00A6138E">
        <w:rPr>
          <w:spacing w:val="2"/>
          <w:szCs w:val="28"/>
        </w:rPr>
        <w:t xml:space="preserve">Мероприятие 3.1.3. </w:t>
      </w:r>
      <w:proofErr w:type="gramStart"/>
      <w:r w:rsidRPr="00A6138E">
        <w:rPr>
          <w:spacing w:val="2"/>
          <w:szCs w:val="28"/>
        </w:rPr>
        <w:t>«</w:t>
      </w:r>
      <w:r w:rsidRPr="00A6138E">
        <w:rPr>
          <w:szCs w:val="28"/>
        </w:rPr>
        <w:t>Проведение окружных интерактивных игр, направленных на формирование толерантного отношения к культуре народов, проживающих в автономном округе, с участием молодежи автономного округа в возрасте от 14 до 30 лет в соответствии с Положением о проведении окружных интерактивных игр, направленных на формирование толерантного отношения к культуре народов, проживающих в автономном округе («Россия - наш общий дом!»)» выполнено в полном объеме, сумма расходов составила</w:t>
      </w:r>
      <w:proofErr w:type="gramEnd"/>
      <w:r w:rsidRPr="00A6138E">
        <w:rPr>
          <w:szCs w:val="28"/>
        </w:rPr>
        <w:t xml:space="preserve"> 100 тыс. рублей. В играх приняли участие 102 человека из 10 муниципальных образований в автономном округе. Победителям и призерам интерактивных игр – командам городов Ноябрьск, </w:t>
      </w:r>
      <w:proofErr w:type="spellStart"/>
      <w:r w:rsidRPr="00A6138E">
        <w:rPr>
          <w:szCs w:val="28"/>
        </w:rPr>
        <w:t>Муравленко</w:t>
      </w:r>
      <w:proofErr w:type="spellEnd"/>
      <w:r w:rsidRPr="00A6138E">
        <w:rPr>
          <w:szCs w:val="28"/>
        </w:rPr>
        <w:t xml:space="preserve">, </w:t>
      </w:r>
      <w:proofErr w:type="spellStart"/>
      <w:r w:rsidRPr="00A6138E">
        <w:rPr>
          <w:szCs w:val="28"/>
        </w:rPr>
        <w:t>Ямальского</w:t>
      </w:r>
      <w:proofErr w:type="spellEnd"/>
      <w:r w:rsidRPr="00A6138E">
        <w:rPr>
          <w:szCs w:val="28"/>
        </w:rPr>
        <w:t xml:space="preserve"> района перечислены денежные призы в сумме 62 тыс. рублей. Кроме того, на сумму 38 тыс. рублей приобретена сувенирная продукция. </w:t>
      </w:r>
    </w:p>
    <w:p w:rsidR="00632375" w:rsidRPr="00A6138E" w:rsidRDefault="00632375" w:rsidP="00632375">
      <w:pPr>
        <w:autoSpaceDE w:val="0"/>
        <w:autoSpaceDN w:val="0"/>
        <w:adjustRightInd w:val="0"/>
        <w:ind w:firstLine="708"/>
        <w:rPr>
          <w:szCs w:val="28"/>
        </w:rPr>
      </w:pPr>
      <w:r w:rsidRPr="00A6138E">
        <w:rPr>
          <w:szCs w:val="28"/>
        </w:rPr>
        <w:t xml:space="preserve">С целью реализации мероприятия 3.1.4. </w:t>
      </w:r>
      <w:proofErr w:type="gramStart"/>
      <w:r w:rsidRPr="00A6138E">
        <w:rPr>
          <w:szCs w:val="28"/>
        </w:rPr>
        <w:t xml:space="preserve">«Проведение профильной смены «Дружба народов» в рамках летней оздоровительной кампании, направленной на формирование у детей системы общечеловеческих ценностей, развитие интереса к культуре разных народов, знакомства с национальными праздниками, традициями, костюмами стран мира, воспитание толерантности и взаимоуважения» в период с 09 по 30 августа текущего года на базе </w:t>
      </w:r>
      <w:r w:rsidR="00C67698">
        <w:rPr>
          <w:szCs w:val="28"/>
        </w:rPr>
        <w:t xml:space="preserve">                     </w:t>
      </w:r>
      <w:r w:rsidRPr="00A6138E">
        <w:rPr>
          <w:szCs w:val="28"/>
        </w:rPr>
        <w:t>ООО ЦВМР «Снежинка» (г. Тюмень) организована профильная смена «Дружба народов», в рамках которой</w:t>
      </w:r>
      <w:proofErr w:type="gramEnd"/>
      <w:r w:rsidRPr="00A6138E">
        <w:rPr>
          <w:szCs w:val="28"/>
        </w:rPr>
        <w:t xml:space="preserve"> несовершеннолетним предоставлена возможность познакомиться с культурой, обычаями и традициями народов мира, получить опыт общения на игровых площадках, посетить прикладные мастер-классы. В рамках реализации смены приобретены призы и тематические сувениры для участников смены. В мероприятии принял участие </w:t>
      </w:r>
      <w:r w:rsidR="00714396">
        <w:rPr>
          <w:szCs w:val="28"/>
        </w:rPr>
        <w:t>231</w:t>
      </w:r>
      <w:r w:rsidRPr="00A6138E">
        <w:rPr>
          <w:szCs w:val="28"/>
        </w:rPr>
        <w:t xml:space="preserve"> человек из числа несовершеннолетних автономного округа в возрасте от 7 </w:t>
      </w:r>
      <w:r w:rsidRPr="00A6138E">
        <w:rPr>
          <w:szCs w:val="28"/>
        </w:rPr>
        <w:lastRenderedPageBreak/>
        <w:t>до 18 лет. Мероприятие выполнено в полном объеме, сумма расходов составила 50 тыс. рублей.</w:t>
      </w:r>
    </w:p>
    <w:p w:rsidR="00632375" w:rsidRPr="00A6138E" w:rsidRDefault="00632375" w:rsidP="00632375">
      <w:pPr>
        <w:autoSpaceDE w:val="0"/>
        <w:autoSpaceDN w:val="0"/>
        <w:adjustRightInd w:val="0"/>
        <w:ind w:firstLine="708"/>
        <w:rPr>
          <w:szCs w:val="28"/>
        </w:rPr>
      </w:pPr>
      <w:r w:rsidRPr="00A6138E">
        <w:rPr>
          <w:szCs w:val="28"/>
        </w:rPr>
        <w:t>Мероприятие 6.1.3. «Осуществление монтажа антитеррористического оборудования – системы контроля допуска (турникет) в государственном бюджетном учреждении «Региональный центр патриотического воспитания» выполнено в полном объеме, сумма расходов составила 60 тыс. рублей.</w:t>
      </w:r>
    </w:p>
    <w:p w:rsidR="00632375" w:rsidRPr="00A6138E" w:rsidRDefault="00632375" w:rsidP="00632375">
      <w:pPr>
        <w:pStyle w:val="a4"/>
        <w:spacing w:before="0" w:beforeAutospacing="0" w:after="0" w:afterAutospacing="0"/>
        <w:ind w:firstLine="709"/>
        <w:jc w:val="both"/>
        <w:rPr>
          <w:sz w:val="28"/>
          <w:szCs w:val="28"/>
        </w:rPr>
      </w:pPr>
      <w:r w:rsidRPr="00A6138E">
        <w:rPr>
          <w:sz w:val="28"/>
          <w:szCs w:val="28"/>
        </w:rPr>
        <w:t>Освоение средств за 2015 год по департаменту молодежной политики и туризма автономного округа составило 100% или 470 тыс. рублей</w:t>
      </w:r>
      <w:r w:rsidR="00C67698">
        <w:rPr>
          <w:sz w:val="28"/>
          <w:szCs w:val="28"/>
        </w:rPr>
        <w:t xml:space="preserve">                           </w:t>
      </w:r>
      <w:r w:rsidRPr="00A6138E">
        <w:rPr>
          <w:sz w:val="28"/>
          <w:szCs w:val="28"/>
        </w:rPr>
        <w:t xml:space="preserve"> от запланированного объема финансирования на год.</w:t>
      </w:r>
    </w:p>
    <w:p w:rsidR="00632375" w:rsidRPr="00A6138E" w:rsidRDefault="00632375" w:rsidP="00632375">
      <w:pPr>
        <w:pStyle w:val="a3"/>
        <w:tabs>
          <w:tab w:val="left" w:pos="993"/>
        </w:tabs>
        <w:spacing w:after="0" w:line="240" w:lineRule="atLeast"/>
        <w:ind w:left="0" w:firstLine="709"/>
        <w:jc w:val="both"/>
        <w:rPr>
          <w:rFonts w:ascii="Times New Roman" w:hAnsi="Times New Roman"/>
          <w:sz w:val="28"/>
          <w:szCs w:val="28"/>
        </w:rPr>
      </w:pPr>
      <w:r w:rsidRPr="00A6138E">
        <w:rPr>
          <w:rFonts w:ascii="Times New Roman" w:hAnsi="Times New Roman"/>
          <w:sz w:val="28"/>
          <w:szCs w:val="28"/>
        </w:rPr>
        <w:t xml:space="preserve">Департаментом по физической культуре и спорту автономного округа в рамках мероприятия </w:t>
      </w:r>
      <w:r w:rsidRPr="00A6138E">
        <w:rPr>
          <w:rFonts w:ascii="Times New Roman" w:hAnsi="Times New Roman"/>
          <w:sz w:val="28"/>
          <w:szCs w:val="28"/>
          <w:lang w:eastAsia="ru-RU"/>
        </w:rPr>
        <w:t xml:space="preserve">2.2.2. </w:t>
      </w:r>
      <w:proofErr w:type="gramStart"/>
      <w:r w:rsidRPr="00A6138E">
        <w:rPr>
          <w:rFonts w:ascii="Times New Roman" w:hAnsi="Times New Roman"/>
          <w:sz w:val="28"/>
          <w:szCs w:val="28"/>
          <w:lang w:eastAsia="ru-RU"/>
        </w:rPr>
        <w:t xml:space="preserve">«Предоставление межбюджетных субсидий муниципальным образованиям в автономном округе для проведения турнира памяти Игоря </w:t>
      </w:r>
      <w:proofErr w:type="spellStart"/>
      <w:r w:rsidRPr="00A6138E">
        <w:rPr>
          <w:rFonts w:ascii="Times New Roman" w:hAnsi="Times New Roman"/>
          <w:sz w:val="28"/>
          <w:szCs w:val="28"/>
          <w:lang w:eastAsia="ru-RU"/>
        </w:rPr>
        <w:t>Аксеновича</w:t>
      </w:r>
      <w:proofErr w:type="spellEnd"/>
      <w:r w:rsidRPr="00A6138E">
        <w:rPr>
          <w:rFonts w:ascii="Times New Roman" w:hAnsi="Times New Roman"/>
          <w:sz w:val="28"/>
          <w:szCs w:val="28"/>
          <w:lang w:eastAsia="ru-RU"/>
        </w:rPr>
        <w:t xml:space="preserve"> по комплексному единоборству среди юношей                    14 - 16 лет, юниоров 17 - 19 лет и мужчин</w:t>
      </w:r>
      <w:r w:rsidRPr="00A6138E">
        <w:rPr>
          <w:rFonts w:ascii="Times New Roman" w:hAnsi="Times New Roman"/>
          <w:sz w:val="28"/>
          <w:szCs w:val="28"/>
        </w:rPr>
        <w:t>» на основании заключенного Соглашения, за счёт средств межбюджетной субсидии проведён турнир                           в городе Новый Уренгой в период с 21 по 23 февраля 2015 года.</w:t>
      </w:r>
      <w:proofErr w:type="gramEnd"/>
      <w:r w:rsidRPr="00A6138E">
        <w:rPr>
          <w:rFonts w:ascii="Times New Roman" w:hAnsi="Times New Roman"/>
          <w:sz w:val="28"/>
          <w:szCs w:val="28"/>
        </w:rPr>
        <w:t xml:space="preserve"> В соревнованиях приняло участие 97 человек в составе команд из</w:t>
      </w:r>
      <w:r w:rsidR="00C67698">
        <w:rPr>
          <w:rFonts w:ascii="Times New Roman" w:hAnsi="Times New Roman"/>
          <w:sz w:val="28"/>
          <w:szCs w:val="28"/>
        </w:rPr>
        <w:t xml:space="preserve">                                 </w:t>
      </w:r>
      <w:r w:rsidRPr="00A6138E">
        <w:rPr>
          <w:rFonts w:ascii="Times New Roman" w:hAnsi="Times New Roman"/>
          <w:sz w:val="28"/>
          <w:szCs w:val="28"/>
        </w:rPr>
        <w:t xml:space="preserve"> 6 муниципальных образований в автономном округе. Мероприятие выполнено в полном объеме, сумма расходов составила 1 328 тыс. рублей. </w:t>
      </w:r>
    </w:p>
    <w:p w:rsidR="00632375" w:rsidRPr="00A6138E" w:rsidRDefault="00632375" w:rsidP="00632375">
      <w:pPr>
        <w:pStyle w:val="a3"/>
        <w:tabs>
          <w:tab w:val="left" w:pos="0"/>
          <w:tab w:val="left" w:pos="900"/>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 xml:space="preserve">Департаментом культуры автономного округа с целью реализации мероприятия </w:t>
      </w:r>
      <w:r w:rsidRPr="00A6138E">
        <w:rPr>
          <w:rFonts w:ascii="Times New Roman" w:hAnsi="Times New Roman"/>
          <w:bCs/>
          <w:sz w:val="28"/>
          <w:szCs w:val="28"/>
        </w:rPr>
        <w:t>4.1.1. «</w:t>
      </w:r>
      <w:r w:rsidRPr="00A6138E">
        <w:rPr>
          <w:rFonts w:ascii="Times New Roman" w:hAnsi="Times New Roman"/>
          <w:sz w:val="28"/>
          <w:szCs w:val="28"/>
          <w:lang w:eastAsia="ru-RU"/>
        </w:rPr>
        <w:t>Создание в музеях и других учреждениях культуры автономного округа экспозиций, посвященных позитивному опыту диалога национальных культур в автономном округе</w:t>
      </w:r>
      <w:r w:rsidRPr="00A6138E">
        <w:rPr>
          <w:rFonts w:ascii="Times New Roman" w:hAnsi="Times New Roman"/>
          <w:sz w:val="28"/>
          <w:szCs w:val="28"/>
        </w:rPr>
        <w:t>» заключено Соглашение и  перечислены бюджетные ассигнования в сумме 340 тыс. рублей</w:t>
      </w:r>
      <w:r w:rsidRPr="00A6138E">
        <w:rPr>
          <w:rFonts w:ascii="Times New Roman" w:hAnsi="Times New Roman"/>
          <w:bCs/>
          <w:sz w:val="28"/>
          <w:szCs w:val="28"/>
        </w:rPr>
        <w:t xml:space="preserve">                                ГБУК автономного округа «Окружной Дом ремесел»</w:t>
      </w:r>
      <w:r w:rsidRPr="00A6138E">
        <w:rPr>
          <w:rFonts w:ascii="Times New Roman" w:hAnsi="Times New Roman"/>
          <w:sz w:val="28"/>
          <w:szCs w:val="28"/>
        </w:rPr>
        <w:t>.</w:t>
      </w:r>
      <w:r w:rsidRPr="00A6138E">
        <w:rPr>
          <w:rFonts w:ascii="Times New Roman" w:hAnsi="Times New Roman"/>
          <w:bCs/>
          <w:sz w:val="28"/>
          <w:szCs w:val="28"/>
        </w:rPr>
        <w:t xml:space="preserve"> В рамках выделенных бюджетных средств организована </w:t>
      </w:r>
      <w:r w:rsidRPr="00A6138E">
        <w:rPr>
          <w:rFonts w:ascii="Times New Roman" w:hAnsi="Times New Roman"/>
          <w:bCs/>
          <w:sz w:val="28"/>
          <w:szCs w:val="28"/>
          <w:lang w:val="en-US"/>
        </w:rPr>
        <w:t>III</w:t>
      </w:r>
      <w:r w:rsidRPr="00A6138E">
        <w:rPr>
          <w:rFonts w:ascii="Times New Roman" w:hAnsi="Times New Roman"/>
          <w:bCs/>
          <w:sz w:val="28"/>
          <w:szCs w:val="28"/>
        </w:rPr>
        <w:t xml:space="preserve"> выставка-конкурс народного прикладного творчества «Пасхальные мотивы», которую посетило </w:t>
      </w:r>
      <w:r w:rsidR="00C67698">
        <w:rPr>
          <w:rFonts w:ascii="Times New Roman" w:hAnsi="Times New Roman"/>
          <w:bCs/>
          <w:sz w:val="28"/>
          <w:szCs w:val="28"/>
        </w:rPr>
        <w:t xml:space="preserve">                             </w:t>
      </w:r>
      <w:r w:rsidRPr="00A6138E">
        <w:rPr>
          <w:rFonts w:ascii="Times New Roman" w:hAnsi="Times New Roman"/>
          <w:bCs/>
          <w:sz w:val="28"/>
          <w:szCs w:val="28"/>
        </w:rPr>
        <w:t>613 человек, в том числе 96 участников. Средства освоены в полном объеме: приобретены расходные материалы, вручены денежные призы победителям и участникам выставки-конкурса.</w:t>
      </w:r>
    </w:p>
    <w:p w:rsidR="00632375" w:rsidRPr="00A6138E" w:rsidRDefault="00632375" w:rsidP="00632375">
      <w:pPr>
        <w:autoSpaceDE w:val="0"/>
        <w:autoSpaceDN w:val="0"/>
        <w:adjustRightInd w:val="0"/>
        <w:ind w:firstLine="708"/>
        <w:rPr>
          <w:bCs/>
          <w:szCs w:val="28"/>
        </w:rPr>
      </w:pPr>
      <w:r w:rsidRPr="00A6138E">
        <w:rPr>
          <w:bCs/>
          <w:szCs w:val="28"/>
        </w:rPr>
        <w:t>По мероприятию 4.1.2. «Проведение культурно-массовых мероприятий в учреждениях культуры автономного округа, направленных на пропаганду межэтнической и межконфессиональной толерантности народов автономного округа»:</w:t>
      </w:r>
    </w:p>
    <w:p w:rsidR="00632375" w:rsidRPr="00A6138E" w:rsidRDefault="00632375" w:rsidP="00632375">
      <w:pPr>
        <w:numPr>
          <w:ilvl w:val="0"/>
          <w:numId w:val="42"/>
        </w:numPr>
        <w:tabs>
          <w:tab w:val="left" w:pos="993"/>
        </w:tabs>
        <w:autoSpaceDE w:val="0"/>
        <w:autoSpaceDN w:val="0"/>
        <w:adjustRightInd w:val="0"/>
        <w:ind w:left="0" w:firstLine="709"/>
        <w:rPr>
          <w:bCs/>
          <w:szCs w:val="28"/>
        </w:rPr>
      </w:pPr>
      <w:r w:rsidRPr="00A6138E">
        <w:rPr>
          <w:bCs/>
          <w:szCs w:val="28"/>
        </w:rPr>
        <w:t>проведен окружной праздник народов тюркской культуры «Сабантуй», приобретены авиабилеты участникам мероприятия, сувенирная продукция и расходные материалы на общую сумму 425 тыс. рублей, количество посетителей составило 3 500 человек, из них участников –</w:t>
      </w:r>
      <w:r w:rsidR="00C67698">
        <w:rPr>
          <w:bCs/>
          <w:szCs w:val="28"/>
        </w:rPr>
        <w:t xml:space="preserve">                       </w:t>
      </w:r>
      <w:r w:rsidRPr="00A6138E">
        <w:rPr>
          <w:bCs/>
          <w:szCs w:val="28"/>
        </w:rPr>
        <w:t xml:space="preserve"> 50 человек;</w:t>
      </w:r>
    </w:p>
    <w:p w:rsidR="00632375" w:rsidRPr="00A6138E" w:rsidRDefault="00632375" w:rsidP="00632375">
      <w:pPr>
        <w:numPr>
          <w:ilvl w:val="0"/>
          <w:numId w:val="41"/>
        </w:numPr>
        <w:tabs>
          <w:tab w:val="left" w:pos="993"/>
        </w:tabs>
        <w:autoSpaceDE w:val="0"/>
        <w:autoSpaceDN w:val="0"/>
        <w:adjustRightInd w:val="0"/>
        <w:ind w:left="0" w:firstLine="709"/>
        <w:rPr>
          <w:bCs/>
          <w:szCs w:val="28"/>
        </w:rPr>
      </w:pPr>
      <w:r w:rsidRPr="00A6138E">
        <w:rPr>
          <w:bCs/>
          <w:szCs w:val="28"/>
        </w:rPr>
        <w:t xml:space="preserve">в </w:t>
      </w:r>
      <w:proofErr w:type="spellStart"/>
      <w:r w:rsidRPr="00A6138E">
        <w:rPr>
          <w:bCs/>
          <w:szCs w:val="28"/>
        </w:rPr>
        <w:t>Пуровском</w:t>
      </w:r>
      <w:proofErr w:type="spellEnd"/>
      <w:r w:rsidRPr="00A6138E">
        <w:rPr>
          <w:bCs/>
          <w:szCs w:val="28"/>
        </w:rPr>
        <w:t xml:space="preserve"> районе проведен цикл мероприятий в рамках библиотечной выставки «Толерантность: через книгу к миру и согласию» с числом участников 368 человек, израсходовано 30 тыс. рублей (приобретение к</w:t>
      </w:r>
      <w:r w:rsidR="009D5C72">
        <w:rPr>
          <w:bCs/>
          <w:szCs w:val="28"/>
        </w:rPr>
        <w:t>опировального аппарата</w:t>
      </w:r>
      <w:r w:rsidRPr="00A6138E">
        <w:rPr>
          <w:bCs/>
          <w:szCs w:val="28"/>
        </w:rPr>
        <w:t>, призовой фонд);</w:t>
      </w:r>
    </w:p>
    <w:p w:rsidR="00632375" w:rsidRPr="00A6138E" w:rsidRDefault="00632375" w:rsidP="00632375">
      <w:pPr>
        <w:numPr>
          <w:ilvl w:val="0"/>
          <w:numId w:val="41"/>
        </w:numPr>
        <w:tabs>
          <w:tab w:val="left" w:pos="993"/>
        </w:tabs>
        <w:autoSpaceDE w:val="0"/>
        <w:autoSpaceDN w:val="0"/>
        <w:adjustRightInd w:val="0"/>
        <w:ind w:left="0" w:firstLine="709"/>
        <w:rPr>
          <w:bCs/>
          <w:szCs w:val="28"/>
        </w:rPr>
      </w:pPr>
      <w:r w:rsidRPr="00A6138E">
        <w:rPr>
          <w:bCs/>
          <w:szCs w:val="28"/>
        </w:rPr>
        <w:t xml:space="preserve"> в городах </w:t>
      </w:r>
      <w:proofErr w:type="spellStart"/>
      <w:r w:rsidRPr="00A6138E">
        <w:rPr>
          <w:bCs/>
          <w:szCs w:val="28"/>
        </w:rPr>
        <w:t>Муравленко</w:t>
      </w:r>
      <w:proofErr w:type="spellEnd"/>
      <w:r w:rsidRPr="00A6138E">
        <w:rPr>
          <w:bCs/>
          <w:szCs w:val="28"/>
        </w:rPr>
        <w:t xml:space="preserve">, Новый Уренгой и </w:t>
      </w:r>
      <w:proofErr w:type="spellStart"/>
      <w:r w:rsidRPr="00A6138E">
        <w:rPr>
          <w:bCs/>
          <w:szCs w:val="28"/>
        </w:rPr>
        <w:t>Тарко-Сале</w:t>
      </w:r>
      <w:proofErr w:type="spellEnd"/>
      <w:r w:rsidRPr="00A6138E">
        <w:rPr>
          <w:bCs/>
          <w:szCs w:val="28"/>
        </w:rPr>
        <w:t xml:space="preserve"> состоялась передвижная художественная выставка «Венок дружбы», фактический расход средств по которой составил </w:t>
      </w:r>
      <w:r w:rsidR="00894661">
        <w:rPr>
          <w:bCs/>
          <w:szCs w:val="28"/>
        </w:rPr>
        <w:t>94</w:t>
      </w:r>
      <w:r w:rsidRPr="00A6138E">
        <w:rPr>
          <w:bCs/>
          <w:szCs w:val="28"/>
        </w:rPr>
        <w:t xml:space="preserve"> тыс. рублей (транспортные расходы, </w:t>
      </w:r>
      <w:r w:rsidRPr="00A6138E">
        <w:rPr>
          <w:bCs/>
          <w:szCs w:val="28"/>
        </w:rPr>
        <w:lastRenderedPageBreak/>
        <w:t>информационный баннер, канцелярские товары), количество участников – более 550 человек;</w:t>
      </w:r>
    </w:p>
    <w:p w:rsidR="00632375" w:rsidRPr="00A6138E" w:rsidRDefault="00632375" w:rsidP="00632375">
      <w:pPr>
        <w:numPr>
          <w:ilvl w:val="0"/>
          <w:numId w:val="41"/>
        </w:numPr>
        <w:tabs>
          <w:tab w:val="left" w:pos="993"/>
        </w:tabs>
        <w:autoSpaceDE w:val="0"/>
        <w:autoSpaceDN w:val="0"/>
        <w:adjustRightInd w:val="0"/>
        <w:ind w:left="0" w:firstLine="708"/>
        <w:rPr>
          <w:bCs/>
          <w:szCs w:val="28"/>
        </w:rPr>
      </w:pPr>
      <w:proofErr w:type="gramStart"/>
      <w:r w:rsidRPr="00A6138E">
        <w:rPr>
          <w:bCs/>
          <w:szCs w:val="28"/>
        </w:rPr>
        <w:t>в</w:t>
      </w:r>
      <w:proofErr w:type="gramEnd"/>
      <w:r w:rsidRPr="00A6138E">
        <w:rPr>
          <w:bCs/>
          <w:szCs w:val="28"/>
        </w:rPr>
        <w:t xml:space="preserve"> </w:t>
      </w:r>
      <w:proofErr w:type="gramStart"/>
      <w:r w:rsidRPr="00A6138E">
        <w:rPr>
          <w:bCs/>
          <w:szCs w:val="28"/>
        </w:rPr>
        <w:t>МУК</w:t>
      </w:r>
      <w:proofErr w:type="gramEnd"/>
      <w:r w:rsidRPr="00A6138E">
        <w:rPr>
          <w:bCs/>
          <w:szCs w:val="28"/>
        </w:rPr>
        <w:t xml:space="preserve"> «</w:t>
      </w:r>
      <w:proofErr w:type="spellStart"/>
      <w:r w:rsidRPr="00A6138E">
        <w:rPr>
          <w:bCs/>
          <w:szCs w:val="28"/>
        </w:rPr>
        <w:t>Красноселькупский</w:t>
      </w:r>
      <w:proofErr w:type="spellEnd"/>
      <w:r w:rsidRPr="00A6138E">
        <w:rPr>
          <w:bCs/>
          <w:szCs w:val="28"/>
        </w:rPr>
        <w:t xml:space="preserve"> районный краеведческий музей»                                  (с. </w:t>
      </w:r>
      <w:proofErr w:type="spellStart"/>
      <w:r w:rsidRPr="00A6138E">
        <w:rPr>
          <w:bCs/>
          <w:szCs w:val="28"/>
        </w:rPr>
        <w:t>Красноселькуп</w:t>
      </w:r>
      <w:proofErr w:type="spellEnd"/>
      <w:r w:rsidRPr="00A6138E">
        <w:rPr>
          <w:bCs/>
          <w:szCs w:val="28"/>
        </w:rPr>
        <w:t>) с целью реализации проекта «Виртуальное экспонирование» приобретена плазменная панель на сумму 27 тыс. рублей;</w:t>
      </w:r>
    </w:p>
    <w:p w:rsidR="00632375" w:rsidRPr="00A6138E" w:rsidRDefault="00632375" w:rsidP="00632375">
      <w:pPr>
        <w:numPr>
          <w:ilvl w:val="0"/>
          <w:numId w:val="41"/>
        </w:numPr>
        <w:tabs>
          <w:tab w:val="left" w:pos="993"/>
        </w:tabs>
        <w:autoSpaceDE w:val="0"/>
        <w:autoSpaceDN w:val="0"/>
        <w:adjustRightInd w:val="0"/>
        <w:ind w:left="0" w:firstLine="708"/>
        <w:rPr>
          <w:bCs/>
          <w:szCs w:val="28"/>
        </w:rPr>
      </w:pPr>
      <w:r w:rsidRPr="00A6138E">
        <w:rPr>
          <w:szCs w:val="28"/>
        </w:rPr>
        <w:t xml:space="preserve">в городе </w:t>
      </w:r>
      <w:proofErr w:type="spellStart"/>
      <w:r w:rsidRPr="00A6138E">
        <w:rPr>
          <w:szCs w:val="28"/>
        </w:rPr>
        <w:t>Губкинский</w:t>
      </w:r>
      <w:proofErr w:type="spellEnd"/>
      <w:r w:rsidRPr="00A6138E">
        <w:rPr>
          <w:szCs w:val="28"/>
        </w:rPr>
        <w:t xml:space="preserve"> состоялся открытый фестиваль народного творчества «Ямал многоликий» с числом участников 370 человек, </w:t>
      </w:r>
      <w:r w:rsidR="00C67698">
        <w:rPr>
          <w:szCs w:val="28"/>
        </w:rPr>
        <w:t xml:space="preserve">          </w:t>
      </w:r>
      <w:r w:rsidRPr="00A6138E">
        <w:rPr>
          <w:szCs w:val="28"/>
        </w:rPr>
        <w:t xml:space="preserve">посетителей – 10 950 человек, фольклорный театрализованный праздник «Посиделки у самовара», направленный на пропаганду межэтнической и </w:t>
      </w:r>
      <w:proofErr w:type="spellStart"/>
      <w:r w:rsidRPr="00A6138E">
        <w:rPr>
          <w:szCs w:val="28"/>
        </w:rPr>
        <w:t>межконфессиальной</w:t>
      </w:r>
      <w:proofErr w:type="spellEnd"/>
      <w:r w:rsidRPr="00A6138E">
        <w:rPr>
          <w:szCs w:val="28"/>
        </w:rPr>
        <w:t xml:space="preserve"> толерантности жителей муниципального образования город </w:t>
      </w:r>
      <w:proofErr w:type="spellStart"/>
      <w:r w:rsidRPr="00A6138E">
        <w:rPr>
          <w:szCs w:val="28"/>
        </w:rPr>
        <w:t>Губкинский</w:t>
      </w:r>
      <w:proofErr w:type="spellEnd"/>
      <w:r w:rsidRPr="00A6138E">
        <w:rPr>
          <w:szCs w:val="28"/>
        </w:rPr>
        <w:t>, с участием 35 человек. Сумма расходов по мероприятиям составила 481 тыс. рублей, приобретены костюмы, расходные материалы и сувенирная продукция, произведена оплата выступления фольклорного ансамбля;</w:t>
      </w:r>
    </w:p>
    <w:p w:rsidR="00632375" w:rsidRPr="00A6138E" w:rsidRDefault="00632375" w:rsidP="00632375">
      <w:pPr>
        <w:numPr>
          <w:ilvl w:val="0"/>
          <w:numId w:val="41"/>
        </w:numPr>
        <w:tabs>
          <w:tab w:val="left" w:pos="993"/>
        </w:tabs>
        <w:autoSpaceDE w:val="0"/>
        <w:autoSpaceDN w:val="0"/>
        <w:adjustRightInd w:val="0"/>
        <w:ind w:left="0" w:firstLine="708"/>
        <w:rPr>
          <w:bCs/>
          <w:szCs w:val="28"/>
        </w:rPr>
      </w:pPr>
      <w:r w:rsidRPr="00A6138E">
        <w:rPr>
          <w:bCs/>
          <w:szCs w:val="28"/>
        </w:rPr>
        <w:t xml:space="preserve">в Приуральском районе состоялось открытое культурно-массовое мероприятие «Дружба народов», включающее различные творческие конкурсы. </w:t>
      </w:r>
      <w:proofErr w:type="gramStart"/>
      <w:r w:rsidRPr="00A6138E">
        <w:rPr>
          <w:bCs/>
          <w:szCs w:val="28"/>
        </w:rPr>
        <w:t>Количество посетителей мероприятия составило 400 человек, участников – 60 человек, израсходовано 95 тыс. рублей (транспортные услуги, полиграфия, реклама в СМИ, услуги фотографа, расходные материалы, сувенирная продукция);</w:t>
      </w:r>
      <w:proofErr w:type="gramEnd"/>
    </w:p>
    <w:p w:rsidR="00632375" w:rsidRPr="00A6138E" w:rsidRDefault="00632375" w:rsidP="00632375">
      <w:pPr>
        <w:numPr>
          <w:ilvl w:val="0"/>
          <w:numId w:val="41"/>
        </w:numPr>
        <w:tabs>
          <w:tab w:val="left" w:pos="993"/>
        </w:tabs>
        <w:autoSpaceDE w:val="0"/>
        <w:autoSpaceDN w:val="0"/>
        <w:adjustRightInd w:val="0"/>
        <w:ind w:left="0" w:firstLine="708"/>
        <w:rPr>
          <w:bCs/>
          <w:szCs w:val="28"/>
        </w:rPr>
      </w:pPr>
      <w:r w:rsidRPr="00A6138E">
        <w:rPr>
          <w:bCs/>
          <w:szCs w:val="28"/>
        </w:rPr>
        <w:t xml:space="preserve">проведена интерактивная выставка «Ямал – Родина многих народов» в муниципальном образовании город </w:t>
      </w:r>
      <w:proofErr w:type="spellStart"/>
      <w:r w:rsidRPr="00A6138E">
        <w:rPr>
          <w:bCs/>
          <w:szCs w:val="28"/>
        </w:rPr>
        <w:t>Лабытнанги</w:t>
      </w:r>
      <w:proofErr w:type="spellEnd"/>
      <w:r w:rsidRPr="00A6138E">
        <w:rPr>
          <w:bCs/>
          <w:szCs w:val="28"/>
        </w:rPr>
        <w:t xml:space="preserve"> на базе МУК «</w:t>
      </w:r>
      <w:r w:rsidR="00894661">
        <w:rPr>
          <w:bCs/>
          <w:szCs w:val="28"/>
        </w:rPr>
        <w:t>Городской к</w:t>
      </w:r>
      <w:r w:rsidRPr="00A6138E">
        <w:rPr>
          <w:bCs/>
          <w:szCs w:val="28"/>
        </w:rPr>
        <w:t>раеведческий музей». Сумма расходов составила 85 тыс. рублей (изготовлены баннеры, сувенирная продукция, приобретено выставочное оборудование), количество посетителей – 300 человек;</w:t>
      </w:r>
    </w:p>
    <w:p w:rsidR="00632375" w:rsidRPr="00894661" w:rsidRDefault="00632375" w:rsidP="00632375">
      <w:pPr>
        <w:numPr>
          <w:ilvl w:val="0"/>
          <w:numId w:val="41"/>
        </w:numPr>
        <w:tabs>
          <w:tab w:val="left" w:pos="993"/>
        </w:tabs>
        <w:autoSpaceDE w:val="0"/>
        <w:autoSpaceDN w:val="0"/>
        <w:adjustRightInd w:val="0"/>
        <w:ind w:left="0" w:firstLine="708"/>
        <w:rPr>
          <w:bCs/>
          <w:szCs w:val="28"/>
        </w:rPr>
      </w:pPr>
      <w:r w:rsidRPr="00A6138E">
        <w:rPr>
          <w:szCs w:val="28"/>
        </w:rPr>
        <w:t xml:space="preserve">в городе </w:t>
      </w:r>
      <w:proofErr w:type="spellStart"/>
      <w:r w:rsidRPr="00A6138E">
        <w:rPr>
          <w:szCs w:val="28"/>
        </w:rPr>
        <w:t>Муравленко</w:t>
      </w:r>
      <w:proofErr w:type="spellEnd"/>
      <w:r w:rsidRPr="00A6138E">
        <w:rPr>
          <w:szCs w:val="28"/>
        </w:rPr>
        <w:t xml:space="preserve"> прошел фестиваль-конкурс «Город дружбы и единства». Изготовлена печатная продукция и приобретены расходные ма</w:t>
      </w:r>
      <w:r w:rsidR="00894661">
        <w:rPr>
          <w:szCs w:val="28"/>
        </w:rPr>
        <w:t>териалы на сумму 38 тыс. рублей;</w:t>
      </w:r>
    </w:p>
    <w:p w:rsidR="00894661" w:rsidRPr="00A6138E" w:rsidRDefault="00894661" w:rsidP="00632375">
      <w:pPr>
        <w:numPr>
          <w:ilvl w:val="0"/>
          <w:numId w:val="41"/>
        </w:numPr>
        <w:tabs>
          <w:tab w:val="left" w:pos="993"/>
        </w:tabs>
        <w:autoSpaceDE w:val="0"/>
        <w:autoSpaceDN w:val="0"/>
        <w:adjustRightInd w:val="0"/>
        <w:ind w:left="0" w:firstLine="708"/>
        <w:rPr>
          <w:bCs/>
          <w:szCs w:val="28"/>
        </w:rPr>
      </w:pPr>
      <w:r>
        <w:rPr>
          <w:szCs w:val="28"/>
        </w:rPr>
        <w:t xml:space="preserve">в </w:t>
      </w:r>
      <w:proofErr w:type="gramStart"/>
      <w:r>
        <w:rPr>
          <w:szCs w:val="28"/>
        </w:rPr>
        <w:t>г</w:t>
      </w:r>
      <w:proofErr w:type="gramEnd"/>
      <w:r>
        <w:rPr>
          <w:szCs w:val="28"/>
        </w:rPr>
        <w:t xml:space="preserve">. Ноябрьск состоялась молодежная Ассамблея национальных </w:t>
      </w:r>
      <w:proofErr w:type="spellStart"/>
      <w:r>
        <w:rPr>
          <w:szCs w:val="28"/>
        </w:rPr>
        <w:t>культурс</w:t>
      </w:r>
      <w:proofErr w:type="spellEnd"/>
      <w:r>
        <w:rPr>
          <w:szCs w:val="28"/>
        </w:rPr>
        <w:t xml:space="preserve"> числом посетителей более 1000 человек. Освоены финансовые средства в объеме 425 тыс. рублей (приобретены расходные материалы для проведения мероприятия, заключены договора на оказание услуг по изготовлению аранжировок, оформление помещения, приобретены 10 национальных сценических костюмов (славянские, тюркские, коренных малочисленных народов Севера), 1 принтер </w:t>
      </w:r>
      <w:proofErr w:type="spellStart"/>
      <w:r>
        <w:rPr>
          <w:szCs w:val="28"/>
        </w:rPr>
        <w:t>лазарный</w:t>
      </w:r>
      <w:proofErr w:type="spellEnd"/>
      <w:r>
        <w:rPr>
          <w:szCs w:val="28"/>
        </w:rPr>
        <w:t xml:space="preserve"> для цветной печати)</w:t>
      </w:r>
      <w:proofErr w:type="gramStart"/>
      <w:r>
        <w:rPr>
          <w:szCs w:val="28"/>
        </w:rPr>
        <w:t>.»</w:t>
      </w:r>
      <w:proofErr w:type="gramEnd"/>
      <w:r>
        <w:rPr>
          <w:szCs w:val="28"/>
        </w:rPr>
        <w:t>.</w:t>
      </w:r>
    </w:p>
    <w:p w:rsidR="00632375" w:rsidRPr="00A6138E" w:rsidRDefault="00632375" w:rsidP="00632375">
      <w:pPr>
        <w:pStyle w:val="a4"/>
        <w:spacing w:before="0" w:beforeAutospacing="0" w:after="0" w:afterAutospacing="0"/>
        <w:ind w:firstLine="709"/>
        <w:jc w:val="both"/>
        <w:rPr>
          <w:sz w:val="28"/>
          <w:szCs w:val="28"/>
        </w:rPr>
      </w:pPr>
      <w:r w:rsidRPr="00A6138E">
        <w:rPr>
          <w:sz w:val="28"/>
          <w:szCs w:val="28"/>
        </w:rPr>
        <w:t>Освоение средств за 2015 год по департаменту культуры автономного округа составило 100% или 2 040 тыс. рублей  от утвержденного объема финансирования на год.</w:t>
      </w:r>
    </w:p>
    <w:p w:rsidR="00142075" w:rsidRPr="00A6138E" w:rsidRDefault="00142075" w:rsidP="00D3778C">
      <w:pPr>
        <w:pStyle w:val="a3"/>
        <w:tabs>
          <w:tab w:val="left" w:pos="720"/>
          <w:tab w:val="left" w:pos="900"/>
        </w:tabs>
        <w:autoSpaceDE w:val="0"/>
        <w:autoSpaceDN w:val="0"/>
        <w:adjustRightInd w:val="0"/>
        <w:spacing w:after="0" w:line="240" w:lineRule="auto"/>
        <w:ind w:left="0" w:firstLine="709"/>
        <w:jc w:val="both"/>
        <w:outlineLvl w:val="0"/>
        <w:rPr>
          <w:rFonts w:ascii="Times New Roman" w:hAnsi="Times New Roman"/>
          <w:sz w:val="28"/>
          <w:szCs w:val="28"/>
        </w:rPr>
      </w:pPr>
      <w:r w:rsidRPr="00A6138E">
        <w:rPr>
          <w:rFonts w:ascii="Times New Roman" w:hAnsi="Times New Roman"/>
          <w:sz w:val="28"/>
          <w:szCs w:val="28"/>
        </w:rPr>
        <w:t xml:space="preserve">Сумма </w:t>
      </w:r>
      <w:r w:rsidR="009E2392" w:rsidRPr="00A6138E">
        <w:rPr>
          <w:rFonts w:ascii="Times New Roman" w:hAnsi="Times New Roman"/>
          <w:sz w:val="28"/>
          <w:szCs w:val="28"/>
        </w:rPr>
        <w:t>и</w:t>
      </w:r>
      <w:r w:rsidR="003C187D" w:rsidRPr="00A6138E">
        <w:rPr>
          <w:rFonts w:ascii="Times New Roman" w:hAnsi="Times New Roman"/>
          <w:sz w:val="28"/>
          <w:szCs w:val="28"/>
        </w:rPr>
        <w:t>зрасходованных</w:t>
      </w:r>
      <w:r w:rsidR="009E2392" w:rsidRPr="00A6138E">
        <w:rPr>
          <w:rFonts w:ascii="Times New Roman" w:hAnsi="Times New Roman"/>
          <w:sz w:val="28"/>
          <w:szCs w:val="28"/>
        </w:rPr>
        <w:t xml:space="preserve"> </w:t>
      </w:r>
      <w:r w:rsidRPr="00A6138E">
        <w:rPr>
          <w:rFonts w:ascii="Times New Roman" w:hAnsi="Times New Roman"/>
          <w:sz w:val="28"/>
          <w:szCs w:val="28"/>
        </w:rPr>
        <w:t>средств в 201</w:t>
      </w:r>
      <w:r w:rsidR="00632375" w:rsidRPr="00A6138E">
        <w:rPr>
          <w:rFonts w:ascii="Times New Roman" w:hAnsi="Times New Roman"/>
          <w:sz w:val="28"/>
          <w:szCs w:val="28"/>
        </w:rPr>
        <w:t>5</w:t>
      </w:r>
      <w:r w:rsidRPr="00A6138E">
        <w:rPr>
          <w:rFonts w:ascii="Times New Roman" w:hAnsi="Times New Roman"/>
          <w:sz w:val="28"/>
          <w:szCs w:val="28"/>
        </w:rPr>
        <w:t xml:space="preserve"> году в целом по</w:t>
      </w:r>
      <w:r w:rsidR="003C187D" w:rsidRPr="00A6138E">
        <w:rPr>
          <w:rFonts w:ascii="Times New Roman" w:hAnsi="Times New Roman"/>
          <w:sz w:val="28"/>
          <w:szCs w:val="28"/>
        </w:rPr>
        <w:t xml:space="preserve"> </w:t>
      </w:r>
      <w:r w:rsidR="00632375" w:rsidRPr="00A6138E">
        <w:rPr>
          <w:rFonts w:ascii="Times New Roman" w:hAnsi="Times New Roman"/>
          <w:sz w:val="28"/>
          <w:szCs w:val="28"/>
        </w:rPr>
        <w:t xml:space="preserve">                          </w:t>
      </w:r>
      <w:r w:rsidRPr="00A6138E">
        <w:rPr>
          <w:rFonts w:ascii="Times New Roman" w:hAnsi="Times New Roman"/>
          <w:sz w:val="28"/>
          <w:szCs w:val="28"/>
        </w:rPr>
        <w:t>Подпрограмме 2 составила 9</w:t>
      </w:r>
      <w:r w:rsidR="00632375" w:rsidRPr="00A6138E">
        <w:rPr>
          <w:rFonts w:ascii="Times New Roman" w:hAnsi="Times New Roman"/>
          <w:sz w:val="28"/>
          <w:szCs w:val="28"/>
        </w:rPr>
        <w:t>8</w:t>
      </w:r>
      <w:r w:rsidRPr="00A6138E">
        <w:rPr>
          <w:rFonts w:ascii="Times New Roman" w:hAnsi="Times New Roman"/>
          <w:sz w:val="28"/>
          <w:szCs w:val="28"/>
        </w:rPr>
        <w:t xml:space="preserve">% или </w:t>
      </w:r>
      <w:r w:rsidR="00632375" w:rsidRPr="00A6138E">
        <w:rPr>
          <w:rFonts w:ascii="Times New Roman" w:hAnsi="Times New Roman"/>
          <w:sz w:val="28"/>
          <w:szCs w:val="28"/>
        </w:rPr>
        <w:t xml:space="preserve">7 071 </w:t>
      </w:r>
      <w:r w:rsidRPr="00A6138E">
        <w:rPr>
          <w:rFonts w:ascii="Times New Roman" w:hAnsi="Times New Roman"/>
          <w:sz w:val="28"/>
          <w:szCs w:val="28"/>
        </w:rPr>
        <w:t xml:space="preserve">тыс. рублей от годового объема бюджетных ассигнований, в том числе в рамках перечисленных субсидий муниципальными образованиями в автономном округе – </w:t>
      </w:r>
      <w:r w:rsidR="00632375" w:rsidRPr="00A6138E">
        <w:rPr>
          <w:rFonts w:ascii="Times New Roman" w:hAnsi="Times New Roman"/>
          <w:sz w:val="28"/>
          <w:szCs w:val="28"/>
        </w:rPr>
        <w:t>100</w:t>
      </w:r>
      <w:r w:rsidRPr="00A6138E">
        <w:rPr>
          <w:rFonts w:ascii="Times New Roman" w:hAnsi="Times New Roman"/>
          <w:sz w:val="28"/>
          <w:szCs w:val="28"/>
        </w:rPr>
        <w:t xml:space="preserve">% или </w:t>
      </w:r>
      <w:r w:rsidR="003C187D" w:rsidRPr="00A6138E">
        <w:rPr>
          <w:rFonts w:ascii="Times New Roman" w:hAnsi="Times New Roman"/>
          <w:sz w:val="28"/>
          <w:szCs w:val="28"/>
        </w:rPr>
        <w:t xml:space="preserve">                         </w:t>
      </w:r>
      <w:r w:rsidR="00632375" w:rsidRPr="00A6138E">
        <w:rPr>
          <w:rFonts w:ascii="Times New Roman" w:hAnsi="Times New Roman"/>
          <w:sz w:val="28"/>
          <w:szCs w:val="28"/>
        </w:rPr>
        <w:t xml:space="preserve"> 4 026</w:t>
      </w:r>
      <w:r w:rsidRPr="00A6138E">
        <w:rPr>
          <w:rFonts w:ascii="Times New Roman" w:hAnsi="Times New Roman"/>
          <w:sz w:val="28"/>
          <w:szCs w:val="28"/>
        </w:rPr>
        <w:t xml:space="preserve"> тыс. рублей. Мероприятия реализованы в полном объеме.</w:t>
      </w:r>
    </w:p>
    <w:p w:rsidR="005E58F5" w:rsidRPr="00A6138E" w:rsidRDefault="00632375" w:rsidP="00D3778C">
      <w:pPr>
        <w:tabs>
          <w:tab w:val="left" w:pos="720"/>
          <w:tab w:val="left" w:pos="900"/>
        </w:tabs>
        <w:autoSpaceDE w:val="0"/>
        <w:autoSpaceDN w:val="0"/>
        <w:adjustRightInd w:val="0"/>
        <w:ind w:firstLine="709"/>
        <w:outlineLvl w:val="0"/>
        <w:rPr>
          <w:szCs w:val="28"/>
        </w:rPr>
      </w:pPr>
      <w:r w:rsidRPr="00A6138E">
        <w:rPr>
          <w:szCs w:val="28"/>
        </w:rPr>
        <w:t>Все 11</w:t>
      </w:r>
      <w:r w:rsidR="005E58F5" w:rsidRPr="00A6138E">
        <w:rPr>
          <w:szCs w:val="28"/>
        </w:rPr>
        <w:t xml:space="preserve"> показателей Подпрограммы 2</w:t>
      </w:r>
      <w:r w:rsidR="00F471C3" w:rsidRPr="00A6138E">
        <w:rPr>
          <w:szCs w:val="28"/>
        </w:rPr>
        <w:t xml:space="preserve"> </w:t>
      </w:r>
      <w:r w:rsidR="005E58F5" w:rsidRPr="00A6138E">
        <w:rPr>
          <w:szCs w:val="28"/>
        </w:rPr>
        <w:t>выполнены в полном объеме или перевыполнены</w:t>
      </w:r>
      <w:r w:rsidRPr="00A6138E">
        <w:rPr>
          <w:szCs w:val="28"/>
        </w:rPr>
        <w:t>.</w:t>
      </w:r>
    </w:p>
    <w:p w:rsidR="005E58F5" w:rsidRPr="00A6138E" w:rsidRDefault="005E58F5" w:rsidP="00C2665B">
      <w:pPr>
        <w:tabs>
          <w:tab w:val="left" w:pos="720"/>
          <w:tab w:val="left" w:pos="900"/>
        </w:tabs>
        <w:autoSpaceDE w:val="0"/>
        <w:autoSpaceDN w:val="0"/>
        <w:adjustRightInd w:val="0"/>
        <w:ind w:firstLine="709"/>
        <w:outlineLvl w:val="0"/>
        <w:rPr>
          <w:szCs w:val="28"/>
        </w:rPr>
      </w:pPr>
      <w:r w:rsidRPr="00A6138E">
        <w:rPr>
          <w:szCs w:val="28"/>
        </w:rPr>
        <w:lastRenderedPageBreak/>
        <w:t xml:space="preserve">Степень достижения показателей Подпрограммы </w:t>
      </w:r>
      <w:r w:rsidR="00F258D2" w:rsidRPr="00A6138E">
        <w:rPr>
          <w:szCs w:val="28"/>
        </w:rPr>
        <w:t>2</w:t>
      </w:r>
      <w:r w:rsidRPr="00A6138E">
        <w:rPr>
          <w:szCs w:val="28"/>
        </w:rPr>
        <w:t xml:space="preserve"> составила </w:t>
      </w:r>
      <w:r w:rsidR="002177F7">
        <w:rPr>
          <w:szCs w:val="28"/>
        </w:rPr>
        <w:t xml:space="preserve">                              </w:t>
      </w:r>
      <w:r w:rsidR="00887820" w:rsidRPr="00A6138E">
        <w:rPr>
          <w:szCs w:val="28"/>
        </w:rPr>
        <w:t>1,10</w:t>
      </w:r>
      <w:r w:rsidRPr="00A6138E">
        <w:rPr>
          <w:szCs w:val="28"/>
        </w:rPr>
        <w:t xml:space="preserve"> (</w:t>
      </w:r>
      <w:r w:rsidR="00887820" w:rsidRPr="00A6138E">
        <w:rPr>
          <w:szCs w:val="28"/>
        </w:rPr>
        <w:t>110</w:t>
      </w:r>
      <w:r w:rsidRPr="00A6138E">
        <w:rPr>
          <w:szCs w:val="28"/>
        </w:rPr>
        <w:t>%).</w:t>
      </w:r>
    </w:p>
    <w:p w:rsidR="008A543A" w:rsidRPr="00A6138E" w:rsidRDefault="008A543A" w:rsidP="00D3778C">
      <w:pPr>
        <w:autoSpaceDE w:val="0"/>
        <w:autoSpaceDN w:val="0"/>
        <w:adjustRightInd w:val="0"/>
        <w:ind w:firstLine="709"/>
        <w:rPr>
          <w:szCs w:val="28"/>
        </w:rPr>
      </w:pPr>
    </w:p>
    <w:p w:rsidR="00DD6764" w:rsidRPr="00A6138E" w:rsidRDefault="001C2A9E" w:rsidP="00D3778C">
      <w:pPr>
        <w:autoSpaceDE w:val="0"/>
        <w:autoSpaceDN w:val="0"/>
        <w:adjustRightInd w:val="0"/>
        <w:ind w:firstLine="709"/>
        <w:jc w:val="center"/>
        <w:rPr>
          <w:rFonts w:eastAsiaTheme="minorHAnsi"/>
          <w:b/>
          <w:szCs w:val="28"/>
        </w:rPr>
      </w:pPr>
      <w:r w:rsidRPr="00A6138E">
        <w:rPr>
          <w:b/>
          <w:szCs w:val="28"/>
        </w:rPr>
        <w:t>Подпрограмма 3</w:t>
      </w:r>
      <w:r w:rsidR="00A2533E" w:rsidRPr="00A6138E">
        <w:rPr>
          <w:b/>
          <w:szCs w:val="28"/>
        </w:rPr>
        <w:t xml:space="preserve"> «</w:t>
      </w:r>
      <w:r w:rsidR="00A2533E" w:rsidRPr="00A6138E">
        <w:rPr>
          <w:rFonts w:eastAsiaTheme="minorHAnsi"/>
          <w:b/>
          <w:szCs w:val="28"/>
        </w:rPr>
        <w:t>Совершенствование механизмов профилактики коррупционных правонарушений в автономном округе»</w:t>
      </w:r>
      <w:r w:rsidR="003C187D" w:rsidRPr="00A6138E">
        <w:rPr>
          <w:rFonts w:eastAsiaTheme="minorHAnsi"/>
          <w:b/>
          <w:szCs w:val="28"/>
        </w:rPr>
        <w:t xml:space="preserve"> </w:t>
      </w:r>
    </w:p>
    <w:p w:rsidR="00142075" w:rsidRPr="00A6138E" w:rsidRDefault="003C187D" w:rsidP="00D3778C">
      <w:pPr>
        <w:autoSpaceDE w:val="0"/>
        <w:autoSpaceDN w:val="0"/>
        <w:adjustRightInd w:val="0"/>
        <w:ind w:firstLine="709"/>
        <w:jc w:val="center"/>
        <w:rPr>
          <w:b/>
          <w:szCs w:val="28"/>
        </w:rPr>
      </w:pPr>
      <w:r w:rsidRPr="00A6138E">
        <w:rPr>
          <w:rFonts w:eastAsiaTheme="minorHAnsi"/>
          <w:b/>
          <w:szCs w:val="28"/>
        </w:rPr>
        <w:t>(далее – Подпрограмма 3)</w:t>
      </w:r>
    </w:p>
    <w:p w:rsidR="001C2A9E" w:rsidRPr="00A6138E" w:rsidRDefault="001C2A9E" w:rsidP="00D3778C">
      <w:pPr>
        <w:autoSpaceDE w:val="0"/>
        <w:autoSpaceDN w:val="0"/>
        <w:adjustRightInd w:val="0"/>
        <w:ind w:firstLine="709"/>
        <w:rPr>
          <w:szCs w:val="28"/>
        </w:rPr>
      </w:pPr>
    </w:p>
    <w:p w:rsidR="00A2533E" w:rsidRPr="00A6138E" w:rsidRDefault="003C187D" w:rsidP="00D3778C">
      <w:pPr>
        <w:autoSpaceDE w:val="0"/>
        <w:autoSpaceDN w:val="0"/>
        <w:adjustRightInd w:val="0"/>
        <w:ind w:firstLine="709"/>
        <w:rPr>
          <w:rFonts w:eastAsiaTheme="minorHAnsi"/>
          <w:bCs/>
          <w:szCs w:val="28"/>
          <w:lang w:eastAsia="en-US"/>
        </w:rPr>
      </w:pPr>
      <w:r w:rsidRPr="00A6138E">
        <w:rPr>
          <w:szCs w:val="28"/>
        </w:rPr>
        <w:t>Подпрограмма 3</w:t>
      </w:r>
      <w:r w:rsidR="00A2533E" w:rsidRPr="00A6138E">
        <w:rPr>
          <w:rFonts w:eastAsiaTheme="minorHAnsi"/>
          <w:szCs w:val="28"/>
        </w:rPr>
        <w:t xml:space="preserve"> направлена на </w:t>
      </w:r>
      <w:r w:rsidR="00A2533E" w:rsidRPr="00A6138E">
        <w:rPr>
          <w:rFonts w:eastAsiaTheme="minorHAnsi"/>
          <w:bCs/>
          <w:szCs w:val="28"/>
          <w:lang w:eastAsia="en-US"/>
        </w:rPr>
        <w:t>снижение уровня коррупции в исполнительных органах государственной власти автономного округа и органах местного самоуправления муниципальных образований в автономном округе и обеспечение защиты прав и законных интересов граждан, общества и государства от коррупционных проявлений.</w:t>
      </w:r>
    </w:p>
    <w:p w:rsidR="00197E6E" w:rsidRPr="00A6138E" w:rsidRDefault="00197E6E" w:rsidP="00197E6E">
      <w:pPr>
        <w:autoSpaceDE w:val="0"/>
        <w:autoSpaceDN w:val="0"/>
        <w:adjustRightInd w:val="0"/>
        <w:ind w:firstLine="709"/>
        <w:rPr>
          <w:rFonts w:eastAsiaTheme="minorHAnsi"/>
          <w:szCs w:val="28"/>
          <w:lang w:eastAsia="en-US"/>
        </w:rPr>
      </w:pPr>
      <w:r w:rsidRPr="00A6138E">
        <w:rPr>
          <w:rFonts w:eastAsiaTheme="minorHAnsi"/>
          <w:bCs/>
          <w:szCs w:val="28"/>
          <w:lang w:eastAsia="en-US"/>
        </w:rPr>
        <w:t xml:space="preserve">Финансирование Подпрограммы 3 осуществляется в рамках </w:t>
      </w:r>
      <w:r w:rsidRPr="00A6138E">
        <w:rPr>
          <w:rFonts w:eastAsiaTheme="minorHAnsi"/>
          <w:szCs w:val="28"/>
          <w:lang w:eastAsia="en-US"/>
        </w:rPr>
        <w:t>в рамках Подпрограммы 9 «Обеспечение реализации Государственной программы».</w:t>
      </w:r>
    </w:p>
    <w:p w:rsidR="00EA0E56" w:rsidRPr="00A6138E" w:rsidRDefault="00EA0E56" w:rsidP="00EA0E56">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В 2015 году состоялось 1 заседание межведомственного Совета при Губернаторе автономного округа по противодействию коррупции. </w:t>
      </w:r>
    </w:p>
    <w:p w:rsidR="00EA0E56" w:rsidRPr="00A6138E" w:rsidRDefault="00EA0E56" w:rsidP="008E1A29">
      <w:pPr>
        <w:pStyle w:val="ConsPlusNormal"/>
        <w:jc w:val="both"/>
        <w:rPr>
          <w:rFonts w:ascii="Times New Roman" w:eastAsiaTheme="minorHAnsi" w:hAnsi="Times New Roman" w:cs="Times New Roman"/>
          <w:bCs/>
          <w:sz w:val="28"/>
          <w:szCs w:val="28"/>
          <w:lang w:eastAsia="en-US"/>
        </w:rPr>
      </w:pPr>
      <w:proofErr w:type="gramStart"/>
      <w:r w:rsidRPr="00A6138E">
        <w:rPr>
          <w:rFonts w:ascii="Times New Roman" w:eastAsiaTheme="minorHAnsi" w:hAnsi="Times New Roman" w:cs="Times New Roman"/>
          <w:bCs/>
          <w:sz w:val="28"/>
          <w:szCs w:val="28"/>
          <w:lang w:eastAsia="en-US"/>
        </w:rPr>
        <w:t xml:space="preserve">В </w:t>
      </w:r>
      <w:r w:rsidR="00262CDA" w:rsidRPr="00A6138E">
        <w:rPr>
          <w:rFonts w:ascii="Times New Roman" w:eastAsiaTheme="minorHAnsi" w:hAnsi="Times New Roman" w:cs="Times New Roman"/>
          <w:bCs/>
          <w:sz w:val="28"/>
          <w:szCs w:val="28"/>
          <w:lang w:eastAsia="en-US"/>
        </w:rPr>
        <w:t>целях исполнения</w:t>
      </w:r>
      <w:r w:rsidRPr="00A6138E">
        <w:rPr>
          <w:rFonts w:ascii="Times New Roman" w:eastAsiaTheme="minorHAnsi" w:hAnsi="Times New Roman" w:cs="Times New Roman"/>
          <w:bCs/>
          <w:sz w:val="28"/>
          <w:szCs w:val="28"/>
          <w:lang w:eastAsia="en-US"/>
        </w:rPr>
        <w:t xml:space="preserve"> </w:t>
      </w:r>
      <w:r w:rsidR="00262CDA" w:rsidRPr="00A6138E">
        <w:rPr>
          <w:rFonts w:ascii="Times New Roman" w:eastAsiaTheme="minorHAnsi" w:hAnsi="Times New Roman" w:cs="Times New Roman"/>
          <w:bCs/>
          <w:sz w:val="28"/>
          <w:szCs w:val="28"/>
          <w:lang w:eastAsia="en-US"/>
        </w:rPr>
        <w:t>Указа Президента РФ от 15.07.2015 №364 «О мерах по совершенствованию организации деятельности в области противодействия коррупции»</w:t>
      </w:r>
      <w:r w:rsidR="008E1A29" w:rsidRPr="00A6138E">
        <w:rPr>
          <w:rFonts w:ascii="Times New Roman" w:eastAsiaTheme="minorHAnsi" w:hAnsi="Times New Roman" w:cs="Times New Roman"/>
          <w:bCs/>
          <w:sz w:val="28"/>
          <w:szCs w:val="28"/>
          <w:lang w:eastAsia="en-US"/>
        </w:rPr>
        <w:t xml:space="preserve"> создан орган</w:t>
      </w:r>
      <w:r w:rsidRPr="00A6138E">
        <w:rPr>
          <w:rFonts w:ascii="Times New Roman" w:eastAsiaTheme="minorHAnsi" w:hAnsi="Times New Roman" w:cs="Times New Roman"/>
          <w:bCs/>
          <w:sz w:val="28"/>
          <w:szCs w:val="28"/>
          <w:lang w:eastAsia="en-US"/>
        </w:rPr>
        <w:t xml:space="preserve"> по профилактике коррупционных и иных правонарушений</w:t>
      </w:r>
      <w:r w:rsidR="008E1A29" w:rsidRPr="00A6138E">
        <w:rPr>
          <w:rFonts w:ascii="Times New Roman" w:eastAsiaTheme="minorHAnsi" w:hAnsi="Times New Roman" w:cs="Times New Roman"/>
          <w:bCs/>
          <w:sz w:val="28"/>
          <w:szCs w:val="28"/>
          <w:lang w:eastAsia="en-US"/>
        </w:rPr>
        <w:t xml:space="preserve"> в структуре аппарата Губернатора</w:t>
      </w:r>
      <w:r w:rsidRPr="00A6138E">
        <w:rPr>
          <w:rFonts w:ascii="Times New Roman" w:eastAsiaTheme="minorHAnsi" w:hAnsi="Times New Roman" w:cs="Times New Roman"/>
          <w:bCs/>
          <w:sz w:val="28"/>
          <w:szCs w:val="28"/>
          <w:lang w:eastAsia="en-US"/>
        </w:rPr>
        <w:t>, а также по образован</w:t>
      </w:r>
      <w:r w:rsidR="008E1A29" w:rsidRPr="00A6138E">
        <w:rPr>
          <w:rFonts w:ascii="Times New Roman" w:eastAsiaTheme="minorHAnsi" w:hAnsi="Times New Roman" w:cs="Times New Roman"/>
          <w:bCs/>
          <w:sz w:val="28"/>
          <w:szCs w:val="28"/>
          <w:lang w:eastAsia="en-US"/>
        </w:rPr>
        <w:t>а</w:t>
      </w:r>
      <w:r w:rsidRPr="00A6138E">
        <w:rPr>
          <w:rFonts w:ascii="Times New Roman" w:eastAsiaTheme="minorHAnsi" w:hAnsi="Times New Roman" w:cs="Times New Roman"/>
          <w:bCs/>
          <w:sz w:val="28"/>
          <w:szCs w:val="28"/>
          <w:lang w:eastAsia="en-US"/>
        </w:rPr>
        <w:t xml:space="preserve"> комисси</w:t>
      </w:r>
      <w:r w:rsidR="008E1A29" w:rsidRPr="00A6138E">
        <w:rPr>
          <w:rFonts w:ascii="Times New Roman" w:eastAsiaTheme="minorHAnsi" w:hAnsi="Times New Roman" w:cs="Times New Roman"/>
          <w:bCs/>
          <w:sz w:val="28"/>
          <w:szCs w:val="28"/>
          <w:lang w:eastAsia="en-US"/>
        </w:rPr>
        <w:t>я</w:t>
      </w:r>
      <w:r w:rsidRPr="00A6138E">
        <w:rPr>
          <w:rFonts w:ascii="Times New Roman" w:eastAsiaTheme="minorHAnsi" w:hAnsi="Times New Roman" w:cs="Times New Roman"/>
          <w:bCs/>
          <w:sz w:val="28"/>
          <w:szCs w:val="28"/>
          <w:lang w:eastAsia="en-US"/>
        </w:rPr>
        <w:t xml:space="preserve"> по координации работы по противодействию коррупции, которая стала еще одним значимым звеном в системе </w:t>
      </w:r>
      <w:proofErr w:type="spellStart"/>
      <w:r w:rsidRPr="00A6138E">
        <w:rPr>
          <w:rFonts w:ascii="Times New Roman" w:eastAsiaTheme="minorHAnsi" w:hAnsi="Times New Roman" w:cs="Times New Roman"/>
          <w:bCs/>
          <w:sz w:val="28"/>
          <w:szCs w:val="28"/>
          <w:lang w:eastAsia="en-US"/>
        </w:rPr>
        <w:t>антикоррупционной</w:t>
      </w:r>
      <w:proofErr w:type="spellEnd"/>
      <w:r w:rsidRPr="00A6138E">
        <w:rPr>
          <w:rFonts w:ascii="Times New Roman" w:eastAsiaTheme="minorHAnsi" w:hAnsi="Times New Roman" w:cs="Times New Roman"/>
          <w:bCs/>
          <w:sz w:val="28"/>
          <w:szCs w:val="28"/>
          <w:lang w:eastAsia="en-US"/>
        </w:rPr>
        <w:t xml:space="preserve"> работы. </w:t>
      </w:r>
      <w:proofErr w:type="gramEnd"/>
    </w:p>
    <w:p w:rsidR="00EA0E56" w:rsidRPr="00A6138E" w:rsidRDefault="00EA0E56" w:rsidP="00EA0E56">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Уже в декабре 2015 года проведено первое заседание Комиссии по координации работы по противодействию коррупции в автономном округе, н</w:t>
      </w:r>
      <w:r w:rsidR="009D5C72">
        <w:rPr>
          <w:rFonts w:eastAsiaTheme="minorHAnsi"/>
          <w:color w:val="000000"/>
          <w:szCs w:val="28"/>
          <w:lang w:eastAsia="en-US"/>
        </w:rPr>
        <w:t>а</w:t>
      </w:r>
      <w:r w:rsidRPr="00A6138E">
        <w:rPr>
          <w:rFonts w:eastAsiaTheme="minorHAnsi"/>
          <w:color w:val="000000"/>
          <w:szCs w:val="28"/>
          <w:lang w:eastAsia="en-US"/>
        </w:rPr>
        <w:t xml:space="preserve"> котором выработаны конкретные предложения, направленные на расширение системы мер по противодействию коррупции и методов повышения эффективности </w:t>
      </w:r>
      <w:proofErr w:type="spellStart"/>
      <w:r w:rsidRPr="00A6138E">
        <w:rPr>
          <w:rFonts w:eastAsiaTheme="minorHAnsi"/>
          <w:color w:val="000000"/>
          <w:szCs w:val="28"/>
          <w:lang w:eastAsia="en-US"/>
        </w:rPr>
        <w:t>антикоррупционной</w:t>
      </w:r>
      <w:proofErr w:type="spellEnd"/>
      <w:r w:rsidRPr="00A6138E">
        <w:rPr>
          <w:rFonts w:eastAsiaTheme="minorHAnsi"/>
          <w:color w:val="000000"/>
          <w:szCs w:val="28"/>
          <w:lang w:eastAsia="en-US"/>
        </w:rPr>
        <w:t xml:space="preserve"> деятельности в округе. </w:t>
      </w:r>
    </w:p>
    <w:p w:rsidR="00EA0E56" w:rsidRPr="00A6138E" w:rsidRDefault="00EA0E56" w:rsidP="00EA0E56">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На постоянной основе осуществлялась </w:t>
      </w:r>
      <w:proofErr w:type="spellStart"/>
      <w:r w:rsidRPr="00A6138E">
        <w:rPr>
          <w:rFonts w:eastAsiaTheme="minorHAnsi"/>
          <w:color w:val="000000"/>
          <w:szCs w:val="28"/>
          <w:lang w:eastAsia="en-US"/>
        </w:rPr>
        <w:t>антикоррупционная</w:t>
      </w:r>
      <w:proofErr w:type="spellEnd"/>
      <w:r w:rsidRPr="00A6138E">
        <w:rPr>
          <w:rFonts w:eastAsiaTheme="minorHAnsi"/>
          <w:color w:val="000000"/>
          <w:szCs w:val="28"/>
          <w:lang w:eastAsia="en-US"/>
        </w:rPr>
        <w:t xml:space="preserve"> экспертиза нормативных правовых актов автономного округа при мониторинге их применения. </w:t>
      </w:r>
    </w:p>
    <w:p w:rsidR="00EA0E56" w:rsidRPr="00A6138E" w:rsidRDefault="00EA0E56" w:rsidP="00EA0E56">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В результате </w:t>
      </w:r>
      <w:proofErr w:type="spellStart"/>
      <w:r w:rsidRPr="00A6138E">
        <w:rPr>
          <w:rFonts w:eastAsiaTheme="minorHAnsi"/>
          <w:color w:val="000000"/>
          <w:szCs w:val="28"/>
          <w:lang w:eastAsia="en-US"/>
        </w:rPr>
        <w:t>антикоррупционной</w:t>
      </w:r>
      <w:proofErr w:type="spellEnd"/>
      <w:r w:rsidRPr="00A6138E">
        <w:rPr>
          <w:rFonts w:eastAsiaTheme="minorHAnsi"/>
          <w:color w:val="000000"/>
          <w:szCs w:val="28"/>
          <w:lang w:eastAsia="en-US"/>
        </w:rPr>
        <w:t xml:space="preserve"> экспертизы выявлено </w:t>
      </w:r>
      <w:r w:rsidR="002177F7">
        <w:rPr>
          <w:rFonts w:eastAsiaTheme="minorHAnsi"/>
          <w:color w:val="000000"/>
          <w:szCs w:val="28"/>
          <w:lang w:eastAsia="en-US"/>
        </w:rPr>
        <w:t xml:space="preserve">                                 </w:t>
      </w:r>
      <w:r w:rsidRPr="00A6138E">
        <w:rPr>
          <w:rFonts w:eastAsiaTheme="minorHAnsi"/>
          <w:color w:val="000000"/>
          <w:szCs w:val="28"/>
          <w:lang w:eastAsia="en-US"/>
        </w:rPr>
        <w:t xml:space="preserve">190 </w:t>
      </w:r>
      <w:proofErr w:type="spellStart"/>
      <w:r w:rsidRPr="00A6138E">
        <w:rPr>
          <w:rFonts w:eastAsiaTheme="minorHAnsi"/>
          <w:color w:val="000000"/>
          <w:szCs w:val="28"/>
          <w:lang w:eastAsia="en-US"/>
        </w:rPr>
        <w:t>коррупциогенных</w:t>
      </w:r>
      <w:proofErr w:type="spellEnd"/>
      <w:r w:rsidRPr="00A6138E">
        <w:rPr>
          <w:rFonts w:eastAsiaTheme="minorHAnsi"/>
          <w:color w:val="000000"/>
          <w:szCs w:val="28"/>
          <w:lang w:eastAsia="en-US"/>
        </w:rPr>
        <w:t xml:space="preserve"> фактора в проектах нормативных правовых актов автономного округа и 294 проектах нормативных правовых актов, принятых органами местного самоуправления, а также в действующих нормативных правовых актах автономного округа 170 и 42 коррупционных фактора соответственно.</w:t>
      </w:r>
    </w:p>
    <w:p w:rsidR="00EA0E56" w:rsidRPr="00A6138E" w:rsidRDefault="00EA0E56" w:rsidP="00EA0E56">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Увеличение числа выявленных </w:t>
      </w:r>
      <w:proofErr w:type="spellStart"/>
      <w:r w:rsidRPr="00A6138E">
        <w:rPr>
          <w:rFonts w:eastAsiaTheme="minorHAnsi"/>
          <w:color w:val="000000"/>
          <w:szCs w:val="28"/>
          <w:lang w:eastAsia="en-US"/>
        </w:rPr>
        <w:t>коррупциогенных</w:t>
      </w:r>
      <w:proofErr w:type="spellEnd"/>
      <w:r w:rsidRPr="00A6138E">
        <w:rPr>
          <w:rFonts w:eastAsiaTheme="minorHAnsi"/>
          <w:color w:val="000000"/>
          <w:szCs w:val="28"/>
          <w:lang w:eastAsia="en-US"/>
        </w:rPr>
        <w:t xml:space="preserve"> факторов в действующих нормативных правовых актах свидетельствует о высоком уровне проверки их на </w:t>
      </w:r>
      <w:proofErr w:type="spellStart"/>
      <w:r w:rsidRPr="00A6138E">
        <w:rPr>
          <w:rFonts w:eastAsiaTheme="minorHAnsi"/>
          <w:color w:val="000000"/>
          <w:szCs w:val="28"/>
          <w:lang w:eastAsia="en-US"/>
        </w:rPr>
        <w:t>коррупциогенность</w:t>
      </w:r>
      <w:proofErr w:type="spellEnd"/>
      <w:r w:rsidRPr="00A6138E">
        <w:rPr>
          <w:rFonts w:eastAsiaTheme="minorHAnsi"/>
          <w:color w:val="000000"/>
          <w:szCs w:val="28"/>
          <w:lang w:eastAsia="en-US"/>
        </w:rPr>
        <w:t xml:space="preserve"> уполномоченными органами. </w:t>
      </w:r>
    </w:p>
    <w:p w:rsidR="00EA0E56" w:rsidRPr="00A6138E" w:rsidRDefault="00EA0E56" w:rsidP="00EA0E56">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Особое внимание уделяется рассмотрению обращений граждан, в том числе, поступающих на «телефон доверия». В 2015 году на «Телефон доверия» поступило 53 </w:t>
      </w:r>
      <w:proofErr w:type="gramStart"/>
      <w:r w:rsidRPr="00A6138E">
        <w:rPr>
          <w:rFonts w:eastAsiaTheme="minorHAnsi"/>
          <w:color w:val="000000"/>
          <w:szCs w:val="28"/>
          <w:lang w:eastAsia="en-US"/>
        </w:rPr>
        <w:t>телефонных</w:t>
      </w:r>
      <w:proofErr w:type="gramEnd"/>
      <w:r w:rsidRPr="00A6138E">
        <w:rPr>
          <w:rFonts w:eastAsiaTheme="minorHAnsi"/>
          <w:color w:val="000000"/>
          <w:szCs w:val="28"/>
          <w:lang w:eastAsia="en-US"/>
        </w:rPr>
        <w:t xml:space="preserve"> звонка по различным вопросам, на которые гражданам даны соответствующие разъяснения.  </w:t>
      </w:r>
    </w:p>
    <w:p w:rsidR="00EA0E56" w:rsidRPr="00A6138E" w:rsidRDefault="00EA0E56" w:rsidP="00EA0E56">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В целях обеспечения максимальной доступности для обращения граждан телефон доверия был переведен на федеральный номер, звонки на который могут бесплатно</w:t>
      </w:r>
      <w:r w:rsidRPr="00A6138E">
        <w:rPr>
          <w:rFonts w:eastAsiaTheme="minorHAnsi"/>
          <w:b/>
          <w:bCs/>
          <w:color w:val="000000"/>
          <w:szCs w:val="28"/>
          <w:lang w:eastAsia="en-US"/>
        </w:rPr>
        <w:t xml:space="preserve"> </w:t>
      </w:r>
      <w:r w:rsidRPr="00A6138E">
        <w:rPr>
          <w:rFonts w:eastAsiaTheme="minorHAnsi"/>
          <w:color w:val="000000"/>
          <w:szCs w:val="28"/>
          <w:lang w:eastAsia="en-US"/>
        </w:rPr>
        <w:t xml:space="preserve">осуществлять все жители региона (8-800-300-01-41). </w:t>
      </w:r>
    </w:p>
    <w:p w:rsidR="00EA0E56" w:rsidRPr="00A6138E" w:rsidRDefault="00EA0E56" w:rsidP="00EA0E56">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lastRenderedPageBreak/>
        <w:t>Кроме того, в 2015</w:t>
      </w:r>
      <w:r w:rsidRPr="00A6138E">
        <w:rPr>
          <w:rFonts w:eastAsiaTheme="minorHAnsi"/>
          <w:b/>
          <w:bCs/>
          <w:color w:val="000000"/>
          <w:szCs w:val="28"/>
          <w:lang w:eastAsia="en-US"/>
        </w:rPr>
        <w:t xml:space="preserve"> </w:t>
      </w:r>
      <w:r w:rsidRPr="00A6138E">
        <w:rPr>
          <w:rFonts w:eastAsiaTheme="minorHAnsi"/>
          <w:color w:val="000000"/>
          <w:szCs w:val="28"/>
          <w:lang w:eastAsia="en-US"/>
        </w:rPr>
        <w:t xml:space="preserve">году поступило 42 обращения от граждан и организаций. </w:t>
      </w:r>
    </w:p>
    <w:p w:rsidR="00262CDA" w:rsidRPr="00A6138E" w:rsidRDefault="00EA0E56" w:rsidP="00EA0E56">
      <w:pPr>
        <w:tabs>
          <w:tab w:val="left" w:pos="720"/>
          <w:tab w:val="left" w:pos="900"/>
        </w:tabs>
        <w:autoSpaceDE w:val="0"/>
        <w:autoSpaceDN w:val="0"/>
        <w:adjustRightInd w:val="0"/>
        <w:ind w:firstLine="709"/>
        <w:outlineLvl w:val="0"/>
        <w:rPr>
          <w:rFonts w:eastAsiaTheme="minorHAnsi"/>
          <w:color w:val="000000"/>
          <w:szCs w:val="28"/>
          <w:lang w:eastAsia="en-US"/>
        </w:rPr>
      </w:pPr>
      <w:r w:rsidRPr="00A6138E">
        <w:rPr>
          <w:rFonts w:eastAsiaTheme="minorHAnsi"/>
          <w:color w:val="000000"/>
          <w:szCs w:val="28"/>
          <w:lang w:eastAsia="en-US"/>
        </w:rPr>
        <w:t>По всем рассмотренным обращениям заявителям направлены ответы в установленные законодательством сроки. Данные ответы заявителями в судебном и ином предусмотренном законом порядке не обжаловались</w:t>
      </w:r>
      <w:r w:rsidR="00262CDA" w:rsidRPr="00A6138E">
        <w:rPr>
          <w:rFonts w:eastAsiaTheme="minorHAnsi"/>
          <w:color w:val="000000"/>
          <w:szCs w:val="28"/>
          <w:lang w:eastAsia="en-US"/>
        </w:rPr>
        <w:t>.</w:t>
      </w:r>
    </w:p>
    <w:p w:rsidR="00197E6E" w:rsidRPr="00A6138E" w:rsidRDefault="00197E6E" w:rsidP="00EA0E56">
      <w:pPr>
        <w:tabs>
          <w:tab w:val="left" w:pos="720"/>
          <w:tab w:val="left" w:pos="900"/>
        </w:tabs>
        <w:autoSpaceDE w:val="0"/>
        <w:autoSpaceDN w:val="0"/>
        <w:adjustRightInd w:val="0"/>
        <w:ind w:firstLine="709"/>
        <w:outlineLvl w:val="0"/>
        <w:rPr>
          <w:szCs w:val="28"/>
        </w:rPr>
      </w:pPr>
      <w:r w:rsidRPr="00A6138E">
        <w:rPr>
          <w:szCs w:val="28"/>
        </w:rPr>
        <w:t>Показатели подпрограммы 3 выполнены в полном объеме.</w:t>
      </w:r>
    </w:p>
    <w:p w:rsidR="001C2A9E" w:rsidRPr="00A6138E" w:rsidRDefault="0075101F" w:rsidP="00C2665B">
      <w:pPr>
        <w:pStyle w:val="a4"/>
        <w:spacing w:before="0" w:beforeAutospacing="0" w:after="0" w:afterAutospacing="0"/>
        <w:ind w:firstLine="709"/>
        <w:jc w:val="both"/>
        <w:rPr>
          <w:sz w:val="28"/>
          <w:szCs w:val="28"/>
        </w:rPr>
      </w:pPr>
      <w:r w:rsidRPr="00A6138E">
        <w:rPr>
          <w:sz w:val="28"/>
          <w:szCs w:val="28"/>
        </w:rPr>
        <w:t xml:space="preserve">Степень достижения показателей Подпрограммы </w:t>
      </w:r>
      <w:r w:rsidR="00F258D2" w:rsidRPr="00A6138E">
        <w:rPr>
          <w:sz w:val="28"/>
          <w:szCs w:val="28"/>
        </w:rPr>
        <w:t>3</w:t>
      </w:r>
      <w:r w:rsidRPr="00A6138E">
        <w:rPr>
          <w:sz w:val="28"/>
          <w:szCs w:val="28"/>
        </w:rPr>
        <w:t xml:space="preserve"> составила </w:t>
      </w:r>
      <w:r w:rsidR="00F258D2" w:rsidRPr="00A6138E">
        <w:rPr>
          <w:sz w:val="28"/>
          <w:szCs w:val="28"/>
        </w:rPr>
        <w:t>1</w:t>
      </w:r>
      <w:r w:rsidRPr="00A6138E">
        <w:rPr>
          <w:sz w:val="28"/>
          <w:szCs w:val="28"/>
        </w:rPr>
        <w:t>,</w:t>
      </w:r>
      <w:r w:rsidR="00F258D2" w:rsidRPr="00A6138E">
        <w:rPr>
          <w:sz w:val="28"/>
          <w:szCs w:val="28"/>
        </w:rPr>
        <w:t>0</w:t>
      </w:r>
      <w:r w:rsidRPr="00A6138E">
        <w:rPr>
          <w:sz w:val="28"/>
          <w:szCs w:val="28"/>
        </w:rPr>
        <w:t xml:space="preserve"> (</w:t>
      </w:r>
      <w:r w:rsidR="00F258D2" w:rsidRPr="00A6138E">
        <w:rPr>
          <w:sz w:val="28"/>
          <w:szCs w:val="28"/>
        </w:rPr>
        <w:t>100</w:t>
      </w:r>
      <w:r w:rsidRPr="00A6138E">
        <w:rPr>
          <w:sz w:val="28"/>
          <w:szCs w:val="28"/>
        </w:rPr>
        <w:t>%).</w:t>
      </w:r>
    </w:p>
    <w:p w:rsidR="008A543A" w:rsidRPr="00A6138E" w:rsidRDefault="008A543A" w:rsidP="007B5F72">
      <w:pPr>
        <w:autoSpaceDE w:val="0"/>
        <w:autoSpaceDN w:val="0"/>
        <w:adjustRightInd w:val="0"/>
        <w:ind w:firstLine="709"/>
        <w:rPr>
          <w:szCs w:val="28"/>
        </w:rPr>
      </w:pPr>
    </w:p>
    <w:p w:rsidR="00F258D2" w:rsidRPr="00A6138E" w:rsidRDefault="00F258D2" w:rsidP="007B5F72">
      <w:pPr>
        <w:pStyle w:val="a3"/>
        <w:tabs>
          <w:tab w:val="left" w:pos="993"/>
        </w:tabs>
        <w:autoSpaceDE w:val="0"/>
        <w:autoSpaceDN w:val="0"/>
        <w:adjustRightInd w:val="0"/>
        <w:spacing w:after="0" w:line="240" w:lineRule="auto"/>
        <w:ind w:left="0" w:firstLine="709"/>
        <w:jc w:val="center"/>
        <w:rPr>
          <w:rFonts w:ascii="Times New Roman" w:eastAsiaTheme="minorHAnsi" w:hAnsi="Times New Roman"/>
          <w:b/>
          <w:sz w:val="28"/>
          <w:szCs w:val="28"/>
        </w:rPr>
      </w:pPr>
      <w:r w:rsidRPr="00A6138E">
        <w:rPr>
          <w:rFonts w:ascii="Times New Roman" w:eastAsiaTheme="minorHAnsi" w:hAnsi="Times New Roman"/>
          <w:b/>
          <w:sz w:val="28"/>
          <w:szCs w:val="28"/>
        </w:rPr>
        <w:t>Подпрограмма 4 «Развитие государственной системы бесплатной юридической помощи и соблюдение прав граждан в автономном округе» (далее – Подпрограмма 4)</w:t>
      </w:r>
    </w:p>
    <w:p w:rsidR="00F258D2" w:rsidRPr="00A6138E" w:rsidRDefault="00F258D2" w:rsidP="007B5F72">
      <w:pPr>
        <w:pStyle w:val="a3"/>
        <w:tabs>
          <w:tab w:val="left" w:pos="993"/>
        </w:tabs>
        <w:autoSpaceDE w:val="0"/>
        <w:autoSpaceDN w:val="0"/>
        <w:adjustRightInd w:val="0"/>
        <w:spacing w:after="0" w:line="240" w:lineRule="auto"/>
        <w:ind w:left="0" w:firstLine="709"/>
        <w:jc w:val="center"/>
        <w:rPr>
          <w:rFonts w:ascii="Times New Roman" w:eastAsiaTheme="minorHAnsi" w:hAnsi="Times New Roman"/>
          <w:b/>
          <w:sz w:val="28"/>
          <w:szCs w:val="28"/>
        </w:rPr>
      </w:pPr>
    </w:p>
    <w:p w:rsidR="00F258D2" w:rsidRPr="00A6138E" w:rsidRDefault="00F258D2" w:rsidP="007B5F72">
      <w:pPr>
        <w:autoSpaceDE w:val="0"/>
        <w:autoSpaceDN w:val="0"/>
        <w:adjustRightInd w:val="0"/>
        <w:ind w:firstLine="709"/>
        <w:rPr>
          <w:rFonts w:eastAsiaTheme="minorHAnsi"/>
          <w:szCs w:val="28"/>
          <w:lang w:eastAsia="en-US"/>
        </w:rPr>
      </w:pPr>
      <w:r w:rsidRPr="00A6138E">
        <w:rPr>
          <w:szCs w:val="28"/>
        </w:rPr>
        <w:t xml:space="preserve">Подпрограмма 4 направлена на </w:t>
      </w:r>
      <w:r w:rsidRPr="00A6138E">
        <w:rPr>
          <w:rFonts w:eastAsiaTheme="minorHAnsi"/>
          <w:szCs w:val="28"/>
          <w:lang w:eastAsia="en-US"/>
        </w:rPr>
        <w:t>развитие государственной системы бесплатной юридической помощи, повышение эффективности защиты прав и законных интересов граждан.</w:t>
      </w:r>
    </w:p>
    <w:p w:rsidR="00F258D2" w:rsidRPr="00A6138E" w:rsidRDefault="00F258D2" w:rsidP="007B5F72">
      <w:pPr>
        <w:autoSpaceDE w:val="0"/>
        <w:autoSpaceDN w:val="0"/>
        <w:adjustRightInd w:val="0"/>
        <w:ind w:firstLine="709"/>
        <w:rPr>
          <w:rFonts w:eastAsiaTheme="minorHAnsi"/>
          <w:szCs w:val="28"/>
          <w:lang w:eastAsia="en-US"/>
        </w:rPr>
      </w:pPr>
      <w:r w:rsidRPr="00A6138E">
        <w:rPr>
          <w:rFonts w:eastAsiaTheme="minorHAnsi"/>
          <w:szCs w:val="28"/>
          <w:lang w:eastAsia="en-US"/>
        </w:rPr>
        <w:t xml:space="preserve">На реализацию мероприятий </w:t>
      </w:r>
      <w:r w:rsidR="0093500E" w:rsidRPr="00A6138E">
        <w:rPr>
          <w:rFonts w:eastAsiaTheme="minorHAnsi"/>
          <w:szCs w:val="28"/>
          <w:lang w:eastAsia="en-US"/>
        </w:rPr>
        <w:t>П</w:t>
      </w:r>
      <w:r w:rsidRPr="00A6138E">
        <w:rPr>
          <w:rFonts w:eastAsiaTheme="minorHAnsi"/>
          <w:szCs w:val="28"/>
          <w:lang w:eastAsia="en-US"/>
        </w:rPr>
        <w:t>одпрограммы 4 на 201</w:t>
      </w:r>
      <w:r w:rsidR="00B31A28" w:rsidRPr="00A6138E">
        <w:rPr>
          <w:rFonts w:eastAsiaTheme="minorHAnsi"/>
          <w:szCs w:val="28"/>
          <w:lang w:eastAsia="en-US"/>
        </w:rPr>
        <w:t>5</w:t>
      </w:r>
      <w:r w:rsidRPr="00A6138E">
        <w:rPr>
          <w:rFonts w:eastAsiaTheme="minorHAnsi"/>
          <w:szCs w:val="28"/>
          <w:lang w:eastAsia="en-US"/>
        </w:rPr>
        <w:t xml:space="preserve"> год предусмотрено </w:t>
      </w:r>
      <w:r w:rsidR="00B31A28" w:rsidRPr="00A6138E">
        <w:rPr>
          <w:rFonts w:eastAsiaTheme="minorHAnsi"/>
          <w:color w:val="000000"/>
          <w:szCs w:val="28"/>
          <w:lang w:eastAsia="en-US"/>
        </w:rPr>
        <w:t>57 912 тыс. рублей</w:t>
      </w:r>
      <w:r w:rsidR="00FB226E" w:rsidRPr="00A6138E">
        <w:rPr>
          <w:bCs/>
          <w:color w:val="000000"/>
          <w:szCs w:val="28"/>
        </w:rPr>
        <w:t>, что в 2,2 раза выше объема финансирования прошлого года</w:t>
      </w:r>
      <w:r w:rsidRPr="00A6138E">
        <w:rPr>
          <w:rFonts w:eastAsiaTheme="minorHAnsi"/>
          <w:szCs w:val="28"/>
          <w:lang w:eastAsia="en-US"/>
        </w:rPr>
        <w:t>, в том числе</w:t>
      </w:r>
      <w:r w:rsidR="0093500E" w:rsidRPr="00A6138E">
        <w:rPr>
          <w:rFonts w:eastAsiaTheme="minorHAnsi"/>
          <w:szCs w:val="28"/>
          <w:lang w:eastAsia="en-US"/>
        </w:rPr>
        <w:t xml:space="preserve"> </w:t>
      </w:r>
      <w:proofErr w:type="gramStart"/>
      <w:r w:rsidR="0093500E" w:rsidRPr="00A6138E">
        <w:rPr>
          <w:rFonts w:eastAsiaTheme="minorHAnsi"/>
          <w:szCs w:val="28"/>
          <w:lang w:eastAsia="en-US"/>
        </w:rPr>
        <w:t>на</w:t>
      </w:r>
      <w:proofErr w:type="gramEnd"/>
      <w:r w:rsidRPr="00A6138E">
        <w:rPr>
          <w:rFonts w:eastAsiaTheme="minorHAnsi"/>
          <w:szCs w:val="28"/>
          <w:lang w:eastAsia="en-US"/>
        </w:rPr>
        <w:t>:</w:t>
      </w:r>
    </w:p>
    <w:p w:rsidR="00F258D2" w:rsidRPr="00A6138E" w:rsidRDefault="00F258D2" w:rsidP="0093500E">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3500E" w:rsidRPr="00A6138E">
        <w:rPr>
          <w:rFonts w:eastAsiaTheme="minorHAnsi"/>
          <w:szCs w:val="28"/>
          <w:lang w:eastAsia="en-US"/>
        </w:rPr>
        <w:tab/>
      </w:r>
      <w:r w:rsidRPr="00A6138E">
        <w:rPr>
          <w:rFonts w:eastAsiaTheme="minorHAnsi"/>
          <w:szCs w:val="28"/>
          <w:lang w:eastAsia="en-US"/>
        </w:rPr>
        <w:t xml:space="preserve">материально-техническое и финансовое обеспечение деятельности юридических консультаций в автономном округе, предоставляющих адвокатскую помощь в труднодоступных и малонаселенных местностях автономного округа (субсидии некоммерческим организациям) – </w:t>
      </w:r>
      <w:r w:rsidR="002177F7">
        <w:rPr>
          <w:rFonts w:eastAsiaTheme="minorHAnsi"/>
          <w:szCs w:val="28"/>
          <w:lang w:eastAsia="en-US"/>
        </w:rPr>
        <w:t xml:space="preserve">                           </w:t>
      </w:r>
      <w:r w:rsidR="008E1A29" w:rsidRPr="00A6138E">
        <w:rPr>
          <w:rFonts w:eastAsiaTheme="minorHAnsi"/>
          <w:szCs w:val="28"/>
          <w:lang w:eastAsia="en-US"/>
        </w:rPr>
        <w:t>1 568 тыс. рублей</w:t>
      </w:r>
      <w:r w:rsidRPr="00A6138E">
        <w:rPr>
          <w:rFonts w:eastAsiaTheme="minorHAnsi"/>
          <w:szCs w:val="28"/>
          <w:lang w:eastAsia="en-US"/>
        </w:rPr>
        <w:t>;</w:t>
      </w:r>
    </w:p>
    <w:p w:rsidR="00F258D2" w:rsidRPr="00A6138E" w:rsidRDefault="00F258D2" w:rsidP="0093500E">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3500E" w:rsidRPr="00A6138E">
        <w:rPr>
          <w:rFonts w:eastAsiaTheme="minorHAnsi"/>
          <w:szCs w:val="28"/>
          <w:lang w:eastAsia="en-US"/>
        </w:rPr>
        <w:tab/>
      </w:r>
      <w:r w:rsidRPr="00A6138E">
        <w:rPr>
          <w:rFonts w:eastAsiaTheme="minorHAnsi"/>
          <w:szCs w:val="28"/>
          <w:lang w:eastAsia="en-US"/>
        </w:rPr>
        <w:t xml:space="preserve">расходы по обеспечению граждан бесплатной юридической помощью в автономном округе (субсидии некоммерческим организациям) –                        </w:t>
      </w:r>
      <w:r w:rsidR="00B31A28" w:rsidRPr="00A6138E">
        <w:rPr>
          <w:rFonts w:eastAsiaTheme="minorHAnsi"/>
          <w:szCs w:val="28"/>
          <w:lang w:eastAsia="en-US"/>
        </w:rPr>
        <w:t>3 057 тыс. рублей</w:t>
      </w:r>
      <w:r w:rsidRPr="00A6138E">
        <w:rPr>
          <w:rFonts w:eastAsiaTheme="minorHAnsi"/>
          <w:szCs w:val="28"/>
          <w:lang w:eastAsia="en-US"/>
        </w:rPr>
        <w:t>;</w:t>
      </w:r>
    </w:p>
    <w:p w:rsidR="00F258D2" w:rsidRPr="00A6138E" w:rsidRDefault="00F258D2" w:rsidP="0093500E">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3500E" w:rsidRPr="00A6138E">
        <w:rPr>
          <w:rFonts w:eastAsiaTheme="minorHAnsi"/>
          <w:szCs w:val="28"/>
          <w:lang w:eastAsia="en-US"/>
        </w:rPr>
        <w:tab/>
      </w:r>
      <w:r w:rsidRPr="00A6138E">
        <w:rPr>
          <w:rFonts w:eastAsiaTheme="minorHAnsi"/>
          <w:szCs w:val="28"/>
          <w:lang w:eastAsia="en-US"/>
        </w:rPr>
        <w:t xml:space="preserve">осуществление полномочий по составлению (изменению списков кандидатов в присяжные заседатели федеральных судов общей юрисдикции Российской Федерации) – </w:t>
      </w:r>
      <w:r w:rsidR="00B31A28" w:rsidRPr="00A6138E">
        <w:rPr>
          <w:rFonts w:eastAsiaTheme="minorHAnsi"/>
          <w:szCs w:val="28"/>
          <w:lang w:eastAsia="en-US"/>
        </w:rPr>
        <w:t>319 тыс. рублей</w:t>
      </w:r>
      <w:r w:rsidRPr="00A6138E">
        <w:rPr>
          <w:rFonts w:eastAsiaTheme="minorHAnsi"/>
          <w:szCs w:val="28"/>
          <w:lang w:eastAsia="en-US"/>
        </w:rPr>
        <w:t>;</w:t>
      </w:r>
    </w:p>
    <w:p w:rsidR="00F258D2" w:rsidRPr="00A6138E" w:rsidRDefault="00F258D2" w:rsidP="0093500E">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3500E" w:rsidRPr="00A6138E">
        <w:rPr>
          <w:rFonts w:eastAsiaTheme="minorHAnsi"/>
          <w:szCs w:val="28"/>
          <w:lang w:eastAsia="en-US"/>
        </w:rPr>
        <w:tab/>
      </w:r>
      <w:r w:rsidRPr="00A6138E">
        <w:rPr>
          <w:rFonts w:eastAsiaTheme="minorHAnsi"/>
          <w:szCs w:val="28"/>
          <w:lang w:eastAsia="en-US"/>
        </w:rPr>
        <w:t xml:space="preserve">осуществление государственных полномочий автономного округа по определению перечня должностных лиц, уполномоченных составлять протоколы об административных правонарушениях и государственных полномочий по созданию и организации деятельности административных комиссий (субвенции) – </w:t>
      </w:r>
      <w:r w:rsidR="00B31A28" w:rsidRPr="00A6138E">
        <w:rPr>
          <w:rFonts w:eastAsiaTheme="minorHAnsi"/>
          <w:szCs w:val="28"/>
          <w:lang w:eastAsia="en-US"/>
        </w:rPr>
        <w:t>23 868 тыс. рублей</w:t>
      </w:r>
      <w:r w:rsidRPr="00A6138E">
        <w:rPr>
          <w:rFonts w:eastAsiaTheme="minorHAnsi"/>
          <w:szCs w:val="28"/>
          <w:lang w:eastAsia="en-US"/>
        </w:rPr>
        <w:t>.</w:t>
      </w:r>
    </w:p>
    <w:p w:rsidR="008E1A29" w:rsidRPr="00A6138E" w:rsidRDefault="00B31A28" w:rsidP="0093500E">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 xml:space="preserve">- повышение эффективности деятельности на территории автономного округа уполномоченного органа, осуществляющего функции по выработке и реализации государственной политики и нормативно-правовому регулированию в сфере адвокатуры, нотариата, оказания бесплатной юридической помощи и правового просвещения населения – </w:t>
      </w:r>
      <w:r w:rsidR="002177F7">
        <w:rPr>
          <w:rFonts w:eastAsiaTheme="minorHAnsi"/>
          <w:szCs w:val="28"/>
          <w:lang w:eastAsia="en-US"/>
        </w:rPr>
        <w:t xml:space="preserve">                                  </w:t>
      </w:r>
      <w:r w:rsidR="00C0626E">
        <w:rPr>
          <w:rFonts w:eastAsiaTheme="minorHAnsi"/>
          <w:szCs w:val="28"/>
          <w:lang w:eastAsia="en-US"/>
        </w:rPr>
        <w:t>29 100 тыс. рублей</w:t>
      </w:r>
      <w:r w:rsidRPr="00A6138E">
        <w:rPr>
          <w:rFonts w:eastAsiaTheme="minorHAnsi"/>
          <w:szCs w:val="28"/>
          <w:lang w:eastAsia="en-US"/>
        </w:rPr>
        <w:t>.</w:t>
      </w:r>
    </w:p>
    <w:p w:rsidR="00A33399" w:rsidRPr="00A6138E" w:rsidRDefault="00A33399" w:rsidP="00A33399">
      <w:pPr>
        <w:autoSpaceDE w:val="0"/>
        <w:autoSpaceDN w:val="0"/>
        <w:adjustRightInd w:val="0"/>
        <w:ind w:firstLine="709"/>
        <w:rPr>
          <w:szCs w:val="28"/>
        </w:rPr>
      </w:pPr>
      <w:r w:rsidRPr="00A6138E">
        <w:rPr>
          <w:szCs w:val="28"/>
        </w:rPr>
        <w:t>Государственная система бесплатной юридической помощи реализована в автономном округе в полной мере в соответствии с Федеральным законом</w:t>
      </w:r>
      <w:r w:rsidR="002177F7">
        <w:rPr>
          <w:szCs w:val="28"/>
        </w:rPr>
        <w:t xml:space="preserve">       </w:t>
      </w:r>
      <w:r w:rsidRPr="00A6138E">
        <w:rPr>
          <w:szCs w:val="28"/>
        </w:rPr>
        <w:t xml:space="preserve"> от 21 ноября 2011 года №324-ФЗ «О бесплатной юридической помощи в Российской Федерации» и Законом автономного округа от 24 мая 2012 года №23-ЗАО «Об обеспечении граждан бесплатной юридической помощью в Ямало-Ненецком автономном округе». </w:t>
      </w:r>
    </w:p>
    <w:p w:rsidR="00A33399" w:rsidRPr="00A6138E" w:rsidRDefault="00A33399" w:rsidP="00A33399">
      <w:pPr>
        <w:autoSpaceDE w:val="0"/>
        <w:autoSpaceDN w:val="0"/>
        <w:adjustRightInd w:val="0"/>
        <w:ind w:firstLine="709"/>
        <w:rPr>
          <w:szCs w:val="28"/>
        </w:rPr>
      </w:pPr>
      <w:r w:rsidRPr="00A6138E">
        <w:rPr>
          <w:szCs w:val="28"/>
        </w:rPr>
        <w:lastRenderedPageBreak/>
        <w:t>На базе государственного казённого учреждения автономного округа «Управление по обеспечению содействия федеральным органам государственной власти и деятельности мировых судей Ямало-Ненецкого автономного округа» осуществляет деятельность управление «Государственное юридическое бюро» (далее – Управление).</w:t>
      </w:r>
    </w:p>
    <w:p w:rsidR="00A33399" w:rsidRPr="00A6138E" w:rsidRDefault="00A33399" w:rsidP="00A33399">
      <w:pPr>
        <w:autoSpaceDE w:val="0"/>
        <w:autoSpaceDN w:val="0"/>
        <w:adjustRightInd w:val="0"/>
        <w:ind w:firstLine="709"/>
        <w:outlineLvl w:val="2"/>
        <w:rPr>
          <w:rFonts w:eastAsia="Calibri"/>
          <w:szCs w:val="28"/>
        </w:rPr>
      </w:pPr>
      <w:proofErr w:type="gramStart"/>
      <w:r w:rsidRPr="00A6138E">
        <w:rPr>
          <w:rFonts w:eastAsia="Calibri"/>
          <w:szCs w:val="28"/>
        </w:rPr>
        <w:t xml:space="preserve">Работники Управления на постоянной основе оказывают бесплатную юридическую помощь в десяти муниципальных образованиях </w:t>
      </w:r>
      <w:r w:rsidRPr="00A6138E">
        <w:rPr>
          <w:rFonts w:eastAsia="Calibri"/>
        </w:rPr>
        <w:t xml:space="preserve">в автономном округе (г. Салехард, г. </w:t>
      </w:r>
      <w:proofErr w:type="spellStart"/>
      <w:r w:rsidRPr="00A6138E">
        <w:rPr>
          <w:rFonts w:eastAsia="Calibri"/>
        </w:rPr>
        <w:t>Лабытнанги</w:t>
      </w:r>
      <w:proofErr w:type="spellEnd"/>
      <w:r w:rsidRPr="00A6138E">
        <w:rPr>
          <w:rFonts w:eastAsia="Calibri"/>
        </w:rPr>
        <w:t xml:space="preserve">, г. </w:t>
      </w:r>
      <w:proofErr w:type="spellStart"/>
      <w:r w:rsidRPr="00A6138E">
        <w:rPr>
          <w:rFonts w:eastAsia="Calibri"/>
        </w:rPr>
        <w:t>Губкинский</w:t>
      </w:r>
      <w:proofErr w:type="spellEnd"/>
      <w:r w:rsidRPr="00A6138E">
        <w:rPr>
          <w:rFonts w:eastAsia="Calibri"/>
        </w:rPr>
        <w:t xml:space="preserve">, г. Ноябрьск, г. </w:t>
      </w:r>
      <w:proofErr w:type="spellStart"/>
      <w:r w:rsidRPr="00A6138E">
        <w:rPr>
          <w:rFonts w:eastAsia="Calibri"/>
        </w:rPr>
        <w:t>Муравленко</w:t>
      </w:r>
      <w:proofErr w:type="spellEnd"/>
      <w:r w:rsidRPr="00A6138E">
        <w:rPr>
          <w:rFonts w:eastAsia="Calibri"/>
        </w:rPr>
        <w:t xml:space="preserve">, г. Новый Уренгой, г. Надым, г. </w:t>
      </w:r>
      <w:proofErr w:type="spellStart"/>
      <w:r w:rsidRPr="00A6138E">
        <w:rPr>
          <w:rFonts w:eastAsia="Calibri"/>
        </w:rPr>
        <w:t>Тарко-Сале</w:t>
      </w:r>
      <w:proofErr w:type="spellEnd"/>
      <w:r w:rsidRPr="00A6138E">
        <w:rPr>
          <w:rFonts w:eastAsia="Calibri"/>
        </w:rPr>
        <w:t xml:space="preserve">, с. </w:t>
      </w:r>
      <w:proofErr w:type="spellStart"/>
      <w:r w:rsidRPr="00A6138E">
        <w:rPr>
          <w:rFonts w:eastAsia="Calibri"/>
        </w:rPr>
        <w:t>Аксарка</w:t>
      </w:r>
      <w:proofErr w:type="spellEnd"/>
      <w:r w:rsidRPr="00A6138E">
        <w:rPr>
          <w:rFonts w:eastAsia="Calibri"/>
        </w:rPr>
        <w:t xml:space="preserve">, </w:t>
      </w:r>
      <w:proofErr w:type="spellStart"/>
      <w:r w:rsidRPr="00A6138E">
        <w:rPr>
          <w:rFonts w:eastAsia="Calibri"/>
        </w:rPr>
        <w:t>пгт</w:t>
      </w:r>
      <w:proofErr w:type="spellEnd"/>
      <w:r w:rsidR="002177F7">
        <w:rPr>
          <w:rFonts w:eastAsia="Calibri"/>
        </w:rPr>
        <w:t>.</w:t>
      </w:r>
      <w:proofErr w:type="gramEnd"/>
      <w:r w:rsidRPr="00A6138E">
        <w:rPr>
          <w:rFonts w:eastAsia="Calibri"/>
        </w:rPr>
        <w:t xml:space="preserve"> </w:t>
      </w:r>
      <w:proofErr w:type="gramStart"/>
      <w:r w:rsidRPr="00A6138E">
        <w:rPr>
          <w:rFonts w:eastAsia="Calibri"/>
        </w:rPr>
        <w:t>Уренгой)</w:t>
      </w:r>
      <w:r w:rsidRPr="00A6138E">
        <w:rPr>
          <w:rFonts w:eastAsia="Calibri"/>
          <w:szCs w:val="28"/>
        </w:rPr>
        <w:t>.</w:t>
      </w:r>
      <w:proofErr w:type="gramEnd"/>
    </w:p>
    <w:p w:rsidR="00A33399" w:rsidRPr="00A6138E" w:rsidRDefault="00A33399" w:rsidP="00A33399">
      <w:pPr>
        <w:ind w:firstLine="709"/>
        <w:rPr>
          <w:rFonts w:eastAsia="Calibri"/>
          <w:bCs/>
          <w:kern w:val="32"/>
        </w:rPr>
      </w:pPr>
      <w:r w:rsidRPr="00A6138E">
        <w:rPr>
          <w:rFonts w:eastAsia="Calibri"/>
        </w:rPr>
        <w:t xml:space="preserve">В течение 2015 года осуществлено 34 выезда </w:t>
      </w:r>
      <w:r w:rsidRPr="00A6138E">
        <w:rPr>
          <w:bCs/>
        </w:rPr>
        <w:t>в удалённые (труднодоступные) муниципальные образования в автономном округе, в ходе которых</w:t>
      </w:r>
      <w:r w:rsidRPr="00A6138E">
        <w:rPr>
          <w:rFonts w:eastAsia="Calibri"/>
          <w:bCs/>
          <w:kern w:val="32"/>
        </w:rPr>
        <w:t xml:space="preserve"> за бесплатной юридической помощью обратилось 99 граждан.</w:t>
      </w:r>
    </w:p>
    <w:p w:rsidR="00A33399" w:rsidRPr="00A6138E" w:rsidRDefault="00A33399" w:rsidP="00A33399">
      <w:pPr>
        <w:ind w:firstLine="709"/>
        <w:rPr>
          <w:rFonts w:eastAsia="Calibri"/>
          <w:bCs/>
          <w:kern w:val="32"/>
          <w:szCs w:val="28"/>
        </w:rPr>
      </w:pPr>
      <w:r w:rsidRPr="00A6138E">
        <w:t xml:space="preserve">Всем обратившимся гражданам оказана бесплатная юридическая помощь в виде правового консультирования в устной форме, осуществлено </w:t>
      </w:r>
      <w:r w:rsidRPr="00A6138E">
        <w:rPr>
          <w:rFonts w:eastAsia="Calibri"/>
          <w:bCs/>
          <w:kern w:val="32"/>
          <w:szCs w:val="28"/>
        </w:rPr>
        <w:t>разъяснение норм действующего законодательства</w:t>
      </w:r>
      <w:r w:rsidRPr="00A6138E">
        <w:rPr>
          <w:rFonts w:eastAsia="Calibri"/>
        </w:rPr>
        <w:t xml:space="preserve">. </w:t>
      </w:r>
      <w:r w:rsidRPr="00A6138E">
        <w:rPr>
          <w:rFonts w:eastAsia="Calibri"/>
          <w:bCs/>
          <w:kern w:val="32"/>
          <w:szCs w:val="28"/>
        </w:rPr>
        <w:t>Наряду с устными консультациями отдельным гражданам подготовлены исковые заявления, иные документы правового характера и оказаны письменные консультации.</w:t>
      </w:r>
    </w:p>
    <w:p w:rsidR="00A33399" w:rsidRPr="00A6138E" w:rsidRDefault="00A33399" w:rsidP="00A33399">
      <w:pPr>
        <w:ind w:firstLine="709"/>
        <w:rPr>
          <w:rFonts w:eastAsia="Calibri"/>
        </w:rPr>
      </w:pPr>
      <w:r w:rsidRPr="00A6138E">
        <w:rPr>
          <w:rFonts w:eastAsia="Calibri"/>
          <w:bCs/>
          <w:kern w:val="32"/>
        </w:rPr>
        <w:t xml:space="preserve">С апреля 2015 года реализована возможность подачи гражданами заявлений об оказании бесплатной юридической помощи посредством </w:t>
      </w:r>
      <w:r w:rsidRPr="00A6138E">
        <w:t xml:space="preserve">регионального портала государственных и муниципальных услуг. </w:t>
      </w:r>
      <w:r w:rsidRPr="00A6138E">
        <w:rPr>
          <w:rFonts w:eastAsia="Calibri"/>
        </w:rPr>
        <w:t xml:space="preserve">Указанным способом в 2015 году поданы 3 заявления на оказание бесплатной юридической помощи (г. Салехард – 2, </w:t>
      </w:r>
      <w:proofErr w:type="gramStart"/>
      <w:r w:rsidRPr="00A6138E">
        <w:rPr>
          <w:rFonts w:eastAsia="Calibri"/>
        </w:rPr>
        <w:t>с</w:t>
      </w:r>
      <w:proofErr w:type="gramEnd"/>
      <w:r w:rsidRPr="00A6138E">
        <w:rPr>
          <w:rFonts w:eastAsia="Calibri"/>
        </w:rPr>
        <w:t>. Мужи – 1).</w:t>
      </w:r>
    </w:p>
    <w:p w:rsidR="00A33399" w:rsidRPr="00A6138E" w:rsidRDefault="00A33399" w:rsidP="00A33399">
      <w:pPr>
        <w:ind w:firstLine="709"/>
        <w:rPr>
          <w:rFonts w:eastAsiaTheme="minorHAnsi"/>
        </w:rPr>
      </w:pPr>
      <w:r w:rsidRPr="00A6138E">
        <w:t>Опробован и введён в действие новый способ обращения за бесплатной юридической помощью: п</w:t>
      </w:r>
      <w:r w:rsidRPr="00A6138E">
        <w:rPr>
          <w:lang w:eastAsia="ar-SA"/>
        </w:rPr>
        <w:t>осредством видеосвязи через Интернет</w:t>
      </w:r>
      <w:r w:rsidRPr="00A6138E">
        <w:t xml:space="preserve"> с использованием программного обеспечения </w:t>
      </w:r>
      <w:r w:rsidRPr="00A6138E">
        <w:rPr>
          <w:lang w:val="en-US"/>
        </w:rPr>
        <w:t>Skype</w:t>
      </w:r>
      <w:r w:rsidRPr="00A6138E">
        <w:t xml:space="preserve">. </w:t>
      </w:r>
      <w:proofErr w:type="gramStart"/>
      <w:r w:rsidRPr="00A6138E">
        <w:t xml:space="preserve">На конец 2015 года </w:t>
      </w:r>
      <w:proofErr w:type="spellStart"/>
      <w:r w:rsidRPr="00A6138E">
        <w:t>веб-камеры</w:t>
      </w:r>
      <w:proofErr w:type="spellEnd"/>
      <w:r w:rsidRPr="00A6138E">
        <w:t xml:space="preserve"> установлены у специалистов </w:t>
      </w:r>
      <w:r w:rsidRPr="00A6138E">
        <w:rPr>
          <w:rFonts w:eastAsia="Calibri"/>
          <w:szCs w:val="28"/>
        </w:rPr>
        <w:t>государственного юридического бюро</w:t>
      </w:r>
      <w:r w:rsidRPr="00A6138E">
        <w:t xml:space="preserve"> в городах Салехарде, </w:t>
      </w:r>
      <w:proofErr w:type="spellStart"/>
      <w:r w:rsidRPr="00A6138E">
        <w:t>Лабытнанги</w:t>
      </w:r>
      <w:proofErr w:type="spellEnd"/>
      <w:r w:rsidRPr="00A6138E">
        <w:t xml:space="preserve">, Новый Уренгой и </w:t>
      </w:r>
      <w:proofErr w:type="spellStart"/>
      <w:r w:rsidRPr="00A6138E">
        <w:t>Тарко-Сале</w:t>
      </w:r>
      <w:proofErr w:type="spellEnd"/>
      <w:r w:rsidRPr="00A6138E">
        <w:t>.</w:t>
      </w:r>
      <w:proofErr w:type="gramEnd"/>
    </w:p>
    <w:p w:rsidR="00A33399" w:rsidRPr="00A6138E" w:rsidRDefault="00A33399" w:rsidP="00A33399">
      <w:pPr>
        <w:ind w:firstLine="709"/>
        <w:rPr>
          <w:rFonts w:eastAsia="Calibri"/>
          <w:bCs/>
          <w:kern w:val="32"/>
        </w:rPr>
      </w:pPr>
      <w:r w:rsidRPr="00A6138E">
        <w:t xml:space="preserve">Посредством программного обеспечения </w:t>
      </w:r>
      <w:r w:rsidRPr="00A6138E">
        <w:rPr>
          <w:lang w:val="en-US"/>
        </w:rPr>
        <w:t>Skype</w:t>
      </w:r>
      <w:r w:rsidRPr="00A6138E">
        <w:t xml:space="preserve"> поступило одно обращение жителя </w:t>
      </w:r>
      <w:proofErr w:type="gramStart"/>
      <w:r w:rsidRPr="00A6138E">
        <w:t>с</w:t>
      </w:r>
      <w:proofErr w:type="gramEnd"/>
      <w:r w:rsidRPr="00A6138E">
        <w:t>. Мужи, которому оказана устная консультация.</w:t>
      </w:r>
    </w:p>
    <w:p w:rsidR="00A33399" w:rsidRPr="00A6138E" w:rsidRDefault="00A33399" w:rsidP="00A33399">
      <w:pPr>
        <w:autoSpaceDE w:val="0"/>
        <w:autoSpaceDN w:val="0"/>
        <w:adjustRightInd w:val="0"/>
        <w:ind w:firstLine="709"/>
        <w:rPr>
          <w:rFonts w:eastAsia="Calibri"/>
          <w:szCs w:val="28"/>
        </w:rPr>
      </w:pPr>
      <w:r w:rsidRPr="00A6138E">
        <w:rPr>
          <w:rFonts w:eastAsia="Calibri"/>
          <w:bCs/>
          <w:kern w:val="32"/>
          <w:szCs w:val="28"/>
        </w:rPr>
        <w:t>Таким образом, фактически обеспечена возможность защиты прав и интересов граждан в сфере получения бесплатной юридической помощи в городских округах и муниципальных районах автономного округа.</w:t>
      </w:r>
    </w:p>
    <w:p w:rsidR="00A33399" w:rsidRPr="00A6138E" w:rsidRDefault="00A33399" w:rsidP="00A33399">
      <w:pPr>
        <w:pStyle w:val="a3"/>
        <w:widowControl w:val="0"/>
        <w:tabs>
          <w:tab w:val="left" w:pos="993"/>
        </w:tabs>
        <w:autoSpaceDE w:val="0"/>
        <w:autoSpaceDN w:val="0"/>
        <w:adjustRightInd w:val="0"/>
        <w:spacing w:after="0" w:line="240" w:lineRule="auto"/>
        <w:ind w:left="0" w:firstLine="709"/>
        <w:jc w:val="both"/>
        <w:rPr>
          <w:rFonts w:ascii="Times New Roman" w:hAnsi="Times New Roman"/>
          <w:sz w:val="28"/>
          <w:szCs w:val="28"/>
        </w:rPr>
      </w:pPr>
      <w:r w:rsidRPr="00A6138E">
        <w:rPr>
          <w:rFonts w:ascii="Times New Roman" w:hAnsi="Times New Roman"/>
          <w:sz w:val="28"/>
          <w:szCs w:val="28"/>
        </w:rPr>
        <w:t>С начала 2015 года поступило 2 986 обращений по вопросам оказания бесплатной юридической помощи.</w:t>
      </w:r>
    </w:p>
    <w:p w:rsidR="00A33399" w:rsidRPr="00A6138E" w:rsidRDefault="00A33399" w:rsidP="00A33399">
      <w:pPr>
        <w:tabs>
          <w:tab w:val="left" w:pos="0"/>
          <w:tab w:val="left" w:pos="993"/>
        </w:tabs>
        <w:ind w:firstLine="709"/>
        <w:rPr>
          <w:rFonts w:eastAsia="Calibri"/>
          <w:szCs w:val="28"/>
        </w:rPr>
      </w:pPr>
      <w:r w:rsidRPr="00A6138E">
        <w:rPr>
          <w:rFonts w:eastAsia="Calibri"/>
          <w:szCs w:val="28"/>
        </w:rPr>
        <w:t>Гражданам оказано: устных консультаций – 2 986, письменных – 167.</w:t>
      </w:r>
    </w:p>
    <w:p w:rsidR="00A33399" w:rsidRPr="00A6138E" w:rsidRDefault="00A33399" w:rsidP="00A33399">
      <w:pPr>
        <w:tabs>
          <w:tab w:val="left" w:pos="0"/>
          <w:tab w:val="left" w:pos="993"/>
        </w:tabs>
        <w:ind w:firstLine="709"/>
        <w:rPr>
          <w:rFonts w:eastAsia="Calibri"/>
          <w:szCs w:val="28"/>
        </w:rPr>
      </w:pPr>
      <w:r w:rsidRPr="00A6138E">
        <w:rPr>
          <w:rFonts w:eastAsia="Calibri"/>
          <w:szCs w:val="28"/>
        </w:rPr>
        <w:t>Работниками Управления подготовлено 1 674 документа правового характера, из них: судебных документов правового характера (включая исковые заявления) – 851, иных документов правового характера – 823.</w:t>
      </w:r>
    </w:p>
    <w:p w:rsidR="00A33399" w:rsidRPr="00A6138E" w:rsidRDefault="00A33399" w:rsidP="00A33399">
      <w:pPr>
        <w:tabs>
          <w:tab w:val="left" w:pos="0"/>
          <w:tab w:val="left" w:pos="993"/>
        </w:tabs>
        <w:ind w:firstLine="709"/>
        <w:rPr>
          <w:rFonts w:eastAsia="Calibri"/>
          <w:szCs w:val="28"/>
        </w:rPr>
      </w:pPr>
      <w:r w:rsidRPr="00A6138E">
        <w:rPr>
          <w:rFonts w:eastAsia="Calibri"/>
          <w:szCs w:val="28"/>
        </w:rPr>
        <w:t>В</w:t>
      </w:r>
      <w:r w:rsidR="002177F7">
        <w:rPr>
          <w:rFonts w:eastAsia="Calibri"/>
          <w:szCs w:val="28"/>
        </w:rPr>
        <w:t xml:space="preserve"> </w:t>
      </w:r>
      <w:r w:rsidRPr="00A6138E">
        <w:rPr>
          <w:rFonts w:eastAsia="Calibri"/>
          <w:szCs w:val="28"/>
        </w:rPr>
        <w:t>201</w:t>
      </w:r>
      <w:r w:rsidR="002177F7">
        <w:rPr>
          <w:rFonts w:eastAsia="Calibri"/>
          <w:szCs w:val="28"/>
        </w:rPr>
        <w:t>5</w:t>
      </w:r>
      <w:r w:rsidRPr="00A6138E">
        <w:rPr>
          <w:rFonts w:eastAsia="Calibri"/>
          <w:szCs w:val="28"/>
        </w:rPr>
        <w:t xml:space="preserve"> году работники Управления представляли интересы граждан:</w:t>
      </w:r>
    </w:p>
    <w:p w:rsidR="00A33399" w:rsidRPr="00A6138E" w:rsidRDefault="00A33399" w:rsidP="00A33399">
      <w:pPr>
        <w:pStyle w:val="a3"/>
        <w:numPr>
          <w:ilvl w:val="0"/>
          <w:numId w:val="43"/>
        </w:numPr>
        <w:tabs>
          <w:tab w:val="left" w:pos="0"/>
          <w:tab w:val="left" w:pos="993"/>
        </w:tabs>
        <w:spacing w:after="0" w:line="240" w:lineRule="auto"/>
        <w:ind w:left="0" w:firstLine="709"/>
        <w:jc w:val="both"/>
        <w:rPr>
          <w:rFonts w:ascii="Times New Roman" w:hAnsi="Times New Roman"/>
          <w:sz w:val="28"/>
          <w:szCs w:val="28"/>
        </w:rPr>
      </w:pPr>
      <w:r w:rsidRPr="00A6138E">
        <w:rPr>
          <w:rFonts w:ascii="Times New Roman" w:hAnsi="Times New Roman"/>
          <w:sz w:val="28"/>
          <w:szCs w:val="28"/>
        </w:rPr>
        <w:t>в судах – в 197 случаях;</w:t>
      </w:r>
    </w:p>
    <w:p w:rsidR="00A33399" w:rsidRPr="00A6138E" w:rsidRDefault="00A33399" w:rsidP="00A33399">
      <w:pPr>
        <w:pStyle w:val="a3"/>
        <w:numPr>
          <w:ilvl w:val="0"/>
          <w:numId w:val="43"/>
        </w:numPr>
        <w:tabs>
          <w:tab w:val="left" w:pos="0"/>
          <w:tab w:val="left" w:pos="993"/>
        </w:tabs>
        <w:spacing w:after="0" w:line="240" w:lineRule="auto"/>
        <w:ind w:left="0" w:firstLine="709"/>
        <w:jc w:val="both"/>
        <w:rPr>
          <w:rFonts w:ascii="Times New Roman" w:hAnsi="Times New Roman"/>
          <w:sz w:val="28"/>
          <w:szCs w:val="28"/>
        </w:rPr>
      </w:pPr>
      <w:r w:rsidRPr="00A6138E">
        <w:rPr>
          <w:rFonts w:ascii="Times New Roman" w:hAnsi="Times New Roman"/>
          <w:sz w:val="28"/>
          <w:szCs w:val="28"/>
        </w:rPr>
        <w:t xml:space="preserve">в государственных и муниципальных органах, организациях – </w:t>
      </w:r>
      <w:r w:rsidR="002177F7">
        <w:rPr>
          <w:rFonts w:ascii="Times New Roman" w:hAnsi="Times New Roman"/>
          <w:sz w:val="28"/>
          <w:szCs w:val="28"/>
        </w:rPr>
        <w:t xml:space="preserve">                          </w:t>
      </w:r>
      <w:r w:rsidRPr="00A6138E">
        <w:rPr>
          <w:rFonts w:ascii="Times New Roman" w:hAnsi="Times New Roman"/>
          <w:sz w:val="28"/>
          <w:szCs w:val="28"/>
        </w:rPr>
        <w:t xml:space="preserve">в 34 случаях. </w:t>
      </w:r>
    </w:p>
    <w:p w:rsidR="00A33399" w:rsidRPr="00A6138E" w:rsidRDefault="00A33399" w:rsidP="00A33399">
      <w:pPr>
        <w:tabs>
          <w:tab w:val="left" w:pos="0"/>
          <w:tab w:val="left" w:pos="993"/>
        </w:tabs>
        <w:ind w:firstLine="709"/>
        <w:rPr>
          <w:rFonts w:eastAsia="Calibri"/>
          <w:szCs w:val="28"/>
        </w:rPr>
      </w:pPr>
      <w:r w:rsidRPr="00B06D91">
        <w:rPr>
          <w:rFonts w:eastAsia="Calibri"/>
          <w:szCs w:val="28"/>
        </w:rPr>
        <w:t>По 565 гражданским делам судами приняты окончательные решения в интересах заявителей.</w:t>
      </w:r>
    </w:p>
    <w:p w:rsidR="00A33399" w:rsidRPr="00A6138E" w:rsidRDefault="00A33399" w:rsidP="00A33399">
      <w:pPr>
        <w:ind w:firstLine="709"/>
        <w:rPr>
          <w:rFonts w:eastAsia="Calibri"/>
        </w:rPr>
      </w:pPr>
      <w:r w:rsidRPr="00A6138E">
        <w:rPr>
          <w:rFonts w:eastAsia="Calibri"/>
        </w:rPr>
        <w:t xml:space="preserve">В 2015 году в рамках заключённых соглашений осуществлено </w:t>
      </w:r>
      <w:r w:rsidR="002177F7">
        <w:rPr>
          <w:rFonts w:eastAsia="Calibri"/>
        </w:rPr>
        <w:t xml:space="preserve">                             </w:t>
      </w:r>
      <w:r w:rsidRPr="00A6138E">
        <w:rPr>
          <w:rFonts w:eastAsia="Calibri"/>
        </w:rPr>
        <w:t xml:space="preserve">50 совместных приёмов граждан, в ходе которых 273 обратившимся </w:t>
      </w:r>
      <w:r w:rsidRPr="00A6138E">
        <w:rPr>
          <w:rFonts w:eastAsia="Calibri"/>
        </w:rPr>
        <w:lastRenderedPageBreak/>
        <w:t>гражданам оказана бесплатная юридическая помощь в виде устного и письменного консультирования.</w:t>
      </w:r>
    </w:p>
    <w:p w:rsidR="00A33399" w:rsidRPr="00A6138E" w:rsidRDefault="00A33399" w:rsidP="00A33399">
      <w:pPr>
        <w:ind w:firstLine="709"/>
        <w:rPr>
          <w:rFonts w:eastAsia="Calibri"/>
        </w:rPr>
      </w:pPr>
      <w:r w:rsidRPr="00A6138E">
        <w:t xml:space="preserve">В 2015 году Управлением дополнительно заключено соглашение о сотрудничестве по вопросам оказания бесплатной юридической помощи и обмена информацией с </w:t>
      </w:r>
      <w:proofErr w:type="spellStart"/>
      <w:r w:rsidRPr="00A6138E">
        <w:t>Харпским</w:t>
      </w:r>
      <w:proofErr w:type="spellEnd"/>
      <w:r w:rsidRPr="00A6138E">
        <w:t xml:space="preserve"> отделением Региональной общественной организации инвалидов «Надежда» Ямало-Ненецкого автономного округа.</w:t>
      </w:r>
    </w:p>
    <w:p w:rsidR="00A33399" w:rsidRPr="00A6138E" w:rsidRDefault="00A33399" w:rsidP="00A33399">
      <w:pPr>
        <w:ind w:firstLine="708"/>
        <w:rPr>
          <w:rFonts w:eastAsia="Calibri"/>
        </w:rPr>
      </w:pPr>
      <w:r w:rsidRPr="00A6138E">
        <w:rPr>
          <w:rFonts w:eastAsia="Calibri"/>
        </w:rPr>
        <w:t>На протяжении 2015 года между структурными подразделениями Управления и территориальными отделами УФССП России по автономному округу осуществлялся оперативный обмен информацией по исполнительным производствам, по которым обратившийся за помощью гражданин являлся стороной исполнительного производства.</w:t>
      </w:r>
    </w:p>
    <w:p w:rsidR="00A33399" w:rsidRPr="00A6138E" w:rsidRDefault="00A33399" w:rsidP="00A33399">
      <w:pPr>
        <w:ind w:firstLine="708"/>
        <w:rPr>
          <w:rFonts w:eastAsia="Calibri"/>
        </w:rPr>
      </w:pPr>
      <w:r w:rsidRPr="00A6138E">
        <w:rPr>
          <w:rFonts w:eastAsia="Calibri"/>
        </w:rPr>
        <w:t>Кроме того, представители органов (организаций), с которыми заключены соглашения о взаимодействии, рекомендовали заинтересованным гражданам, относящимся к категориям получателей бесплатной юридической помощи и нуждающимся в данной помощи, обращаться в Управление.</w:t>
      </w:r>
    </w:p>
    <w:p w:rsidR="00A33399" w:rsidRPr="00A6138E" w:rsidRDefault="00A33399" w:rsidP="00A33399">
      <w:pPr>
        <w:ind w:firstLine="709"/>
        <w:rPr>
          <w:szCs w:val="28"/>
        </w:rPr>
      </w:pPr>
      <w:r w:rsidRPr="00A6138E">
        <w:rPr>
          <w:rFonts w:eastAsia="Calibri"/>
        </w:rPr>
        <w:t>В течение года на постоянной основе осуществлялась активная работа по размещению справочной информации (распространение брошюр и размещение информации на информационных стендах по порядку оказания бесплатной юридической помощи) в местах, доступных для граждан</w:t>
      </w:r>
    </w:p>
    <w:p w:rsidR="00A33399" w:rsidRPr="00A6138E" w:rsidRDefault="00A33399" w:rsidP="00A33399">
      <w:pPr>
        <w:ind w:firstLine="709"/>
        <w:rPr>
          <w:rFonts w:eastAsia="Calibri"/>
          <w:szCs w:val="28"/>
        </w:rPr>
      </w:pPr>
      <w:r w:rsidRPr="00A6138E">
        <w:rPr>
          <w:szCs w:val="28"/>
        </w:rPr>
        <w:t xml:space="preserve">Одновременно с этим, в целях осуществления правового информирования и правового просвещения граждан по вопросам оказания бесплатной юридической помощи в 2015 году размещено более </w:t>
      </w:r>
      <w:r w:rsidR="002177F7">
        <w:rPr>
          <w:szCs w:val="28"/>
        </w:rPr>
        <w:t xml:space="preserve">                         </w:t>
      </w:r>
      <w:r w:rsidRPr="00A6138E">
        <w:rPr>
          <w:szCs w:val="28"/>
        </w:rPr>
        <w:t xml:space="preserve">50 информационных сообщений на официальных сайтах органов власти автономного округа, органов местного самоуправления и пр.; осуществлено более 30 выступлений в средствах массовой информации. </w:t>
      </w:r>
    </w:p>
    <w:p w:rsidR="002D064C" w:rsidRPr="00A6138E" w:rsidRDefault="002D064C" w:rsidP="007B5F72">
      <w:pPr>
        <w:autoSpaceDE w:val="0"/>
        <w:autoSpaceDN w:val="0"/>
        <w:adjustRightInd w:val="0"/>
        <w:ind w:firstLine="709"/>
        <w:rPr>
          <w:rFonts w:eastAsiaTheme="minorHAnsi"/>
          <w:szCs w:val="28"/>
          <w:lang w:eastAsia="en-US"/>
        </w:rPr>
      </w:pPr>
      <w:r w:rsidRPr="00A6138E">
        <w:rPr>
          <w:rFonts w:eastAsiaTheme="minorHAnsi"/>
          <w:szCs w:val="28"/>
          <w:lang w:eastAsia="en-US"/>
        </w:rPr>
        <w:t>В рамках Подпрограммы 4</w:t>
      </w:r>
      <w:r w:rsidR="0050568C" w:rsidRPr="00A6138E">
        <w:rPr>
          <w:rFonts w:eastAsiaTheme="minorHAnsi"/>
          <w:szCs w:val="28"/>
          <w:lang w:eastAsia="en-US"/>
        </w:rPr>
        <w:t>,</w:t>
      </w:r>
      <w:r w:rsidRPr="00A6138E">
        <w:rPr>
          <w:rFonts w:eastAsiaTheme="minorHAnsi"/>
          <w:szCs w:val="28"/>
          <w:lang w:eastAsia="en-US"/>
        </w:rPr>
        <w:t xml:space="preserve"> </w:t>
      </w:r>
      <w:r w:rsidR="0050568C" w:rsidRPr="00A6138E">
        <w:rPr>
          <w:rFonts w:eastAsiaTheme="minorHAnsi"/>
          <w:szCs w:val="28"/>
          <w:lang w:eastAsia="en-US"/>
        </w:rPr>
        <w:t xml:space="preserve">в соответствии с заключенным соглашением с Адвокатской палатой автономного округа об оказании бесплатной юридической помощи адвокатами, являющимися участниками государственной системы бесплатной юридической помощи, департаментом </w:t>
      </w:r>
      <w:r w:rsidRPr="00A6138E">
        <w:rPr>
          <w:rFonts w:eastAsiaTheme="minorHAnsi"/>
          <w:szCs w:val="28"/>
          <w:lang w:eastAsia="en-US"/>
        </w:rPr>
        <w:t xml:space="preserve">осуществляется </w:t>
      </w:r>
      <w:r w:rsidR="0050568C" w:rsidRPr="00A6138E">
        <w:rPr>
          <w:rFonts w:eastAsiaTheme="minorHAnsi"/>
          <w:szCs w:val="28"/>
          <w:lang w:eastAsia="en-US"/>
        </w:rPr>
        <w:t xml:space="preserve">оплата труда адвокатов и компенсация их расходов. Кроме того, </w:t>
      </w:r>
      <w:r w:rsidRPr="00A6138E">
        <w:rPr>
          <w:rFonts w:eastAsiaTheme="minorHAnsi"/>
          <w:szCs w:val="28"/>
          <w:lang w:eastAsia="en-US"/>
        </w:rPr>
        <w:t>публик</w:t>
      </w:r>
      <w:r w:rsidR="001C107A" w:rsidRPr="00A6138E">
        <w:rPr>
          <w:rFonts w:eastAsiaTheme="minorHAnsi"/>
          <w:szCs w:val="28"/>
          <w:lang w:eastAsia="en-US"/>
        </w:rPr>
        <w:t>уются</w:t>
      </w:r>
      <w:r w:rsidRPr="00A6138E">
        <w:rPr>
          <w:rFonts w:eastAsiaTheme="minorHAnsi"/>
          <w:szCs w:val="28"/>
          <w:lang w:eastAsia="en-US"/>
        </w:rPr>
        <w:t xml:space="preserve"> списк</w:t>
      </w:r>
      <w:r w:rsidR="001C107A" w:rsidRPr="00A6138E">
        <w:rPr>
          <w:rFonts w:eastAsiaTheme="minorHAnsi"/>
          <w:szCs w:val="28"/>
          <w:lang w:eastAsia="en-US"/>
        </w:rPr>
        <w:t>и</w:t>
      </w:r>
      <w:r w:rsidRPr="00A6138E">
        <w:rPr>
          <w:rFonts w:eastAsiaTheme="minorHAnsi"/>
          <w:szCs w:val="28"/>
          <w:lang w:eastAsia="en-US"/>
        </w:rPr>
        <w:t xml:space="preserve"> адвокатов в средствах массовой информации и на</w:t>
      </w:r>
      <w:r w:rsidR="00A721D7" w:rsidRPr="00A6138E">
        <w:rPr>
          <w:rFonts w:eastAsiaTheme="minorHAnsi"/>
          <w:szCs w:val="28"/>
          <w:lang w:eastAsia="en-US"/>
        </w:rPr>
        <w:t xml:space="preserve"> </w:t>
      </w:r>
      <w:r w:rsidR="00A721D7" w:rsidRPr="00A6138E">
        <w:rPr>
          <w:szCs w:val="28"/>
        </w:rPr>
        <w:t xml:space="preserve">официальных Интернет-сайтах исполнительных органов государственной власти </w:t>
      </w:r>
      <w:r w:rsidR="00A721D7" w:rsidRPr="00A6138E">
        <w:rPr>
          <w:rFonts w:eastAsia="Calibri"/>
          <w:szCs w:val="28"/>
        </w:rPr>
        <w:t>автономного округа.</w:t>
      </w:r>
    </w:p>
    <w:p w:rsidR="00A721D7" w:rsidRPr="00A6138E" w:rsidRDefault="00A721D7" w:rsidP="007B5F72">
      <w:pPr>
        <w:autoSpaceDE w:val="0"/>
        <w:autoSpaceDN w:val="0"/>
        <w:adjustRightInd w:val="0"/>
        <w:ind w:firstLine="709"/>
        <w:rPr>
          <w:rFonts w:eastAsiaTheme="minorHAnsi"/>
          <w:szCs w:val="28"/>
          <w:lang w:eastAsia="en-US"/>
        </w:rPr>
      </w:pPr>
      <w:r w:rsidRPr="00A6138E">
        <w:rPr>
          <w:rFonts w:eastAsiaTheme="minorHAnsi"/>
          <w:szCs w:val="28"/>
          <w:lang w:eastAsia="en-US"/>
        </w:rPr>
        <w:t>Осуществляется обеспечение оказания квалифицированной юридической помощи адвокатами, работающими в юридических консультациях, в удаленных и малонаселенных местностях в части возмещения затрат по материально-техническому и финансовому обеспечению деятельности юридических консультаций в автономном округе.</w:t>
      </w:r>
    </w:p>
    <w:p w:rsidR="00A721D7" w:rsidRPr="00A6138E" w:rsidRDefault="00A721D7" w:rsidP="007B5F72">
      <w:pPr>
        <w:autoSpaceDE w:val="0"/>
        <w:autoSpaceDN w:val="0"/>
        <w:adjustRightInd w:val="0"/>
        <w:ind w:firstLine="709"/>
        <w:rPr>
          <w:rFonts w:eastAsiaTheme="minorHAnsi"/>
          <w:szCs w:val="28"/>
          <w:lang w:eastAsia="en-US"/>
        </w:rPr>
      </w:pPr>
      <w:proofErr w:type="gramStart"/>
      <w:r w:rsidRPr="00A6138E">
        <w:rPr>
          <w:rFonts w:eastAsiaTheme="minorHAnsi"/>
          <w:szCs w:val="28"/>
          <w:lang w:eastAsia="en-US"/>
        </w:rPr>
        <w:t>Обеспечивается объективное, всестороннее и своевременное рассмотрение обращений граждан, поступивших в департамент; получение необходимых для рассмотрения письменных обращений граждан документов и материалов в других государственных органах, органах местного самоуправления и иных организациях; принятие мер, направленных на восстановление или защиту нарушенных прав, свобод и законных интересов граждан, в случае установления обоснованности доводов авторов обращений;</w:t>
      </w:r>
      <w:proofErr w:type="gramEnd"/>
      <w:r w:rsidRPr="00A6138E">
        <w:rPr>
          <w:rFonts w:eastAsiaTheme="minorHAnsi"/>
          <w:szCs w:val="28"/>
          <w:lang w:eastAsia="en-US"/>
        </w:rPr>
        <w:t xml:space="preserve"> </w:t>
      </w:r>
      <w:r w:rsidRPr="00A6138E">
        <w:rPr>
          <w:rFonts w:eastAsiaTheme="minorHAnsi"/>
          <w:szCs w:val="28"/>
          <w:lang w:eastAsia="en-US"/>
        </w:rPr>
        <w:lastRenderedPageBreak/>
        <w:t>подготовка и направление гражданам письменных ответов по существу поставленных в обращениях вопросов.</w:t>
      </w:r>
    </w:p>
    <w:p w:rsidR="001C682B" w:rsidRPr="00A6138E" w:rsidRDefault="001C682B" w:rsidP="001C682B">
      <w:pPr>
        <w:ind w:firstLine="709"/>
        <w:rPr>
          <w:rFonts w:eastAsia="Calibri"/>
          <w:szCs w:val="28"/>
        </w:rPr>
      </w:pPr>
      <w:r w:rsidRPr="00A6138E">
        <w:rPr>
          <w:rFonts w:eastAsia="Calibri"/>
          <w:szCs w:val="28"/>
        </w:rPr>
        <w:t xml:space="preserve">В течение 2015 года в департаменте находилось на рассмотрении </w:t>
      </w:r>
      <w:r w:rsidR="002177F7">
        <w:rPr>
          <w:rFonts w:eastAsia="Calibri"/>
          <w:szCs w:val="28"/>
        </w:rPr>
        <w:t xml:space="preserve">                             </w:t>
      </w:r>
      <w:r w:rsidRPr="00A6138E">
        <w:rPr>
          <w:rFonts w:eastAsia="Calibri"/>
          <w:szCs w:val="28"/>
        </w:rPr>
        <w:t>387 обращений, рассмотрено 376 обращений.</w:t>
      </w:r>
    </w:p>
    <w:p w:rsidR="001C682B" w:rsidRPr="00A6138E" w:rsidRDefault="001C682B" w:rsidP="001C682B">
      <w:pPr>
        <w:ind w:firstLine="709"/>
        <w:rPr>
          <w:szCs w:val="24"/>
        </w:rPr>
      </w:pPr>
      <w:r w:rsidRPr="00A6138E">
        <w:rPr>
          <w:rFonts w:eastAsia="Calibri"/>
          <w:szCs w:val="28"/>
        </w:rPr>
        <w:t>Все обращения рассмотрены своевременно, в установленный законом срок. Заявителям своевременно направлены ответы по итогам рассмотрения. Нарушения сроков рассмотрения обращений и направления ответов заявителям не допущено.</w:t>
      </w:r>
    </w:p>
    <w:p w:rsidR="001C682B" w:rsidRPr="00A6138E" w:rsidRDefault="001C682B" w:rsidP="001C682B">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В рамках Подпрограммы 4 осуществляются мероприятия по составлению, изменению и дополнению общего и запасного списка присяжных заседателей, ежегодно производится обновление списков. Численный состав граждан, подлежащих включению в общий список кандидатов в присяжные заседатели автономного округа, составляет </w:t>
      </w:r>
      <w:r w:rsidR="002177F7">
        <w:rPr>
          <w:rFonts w:eastAsiaTheme="minorHAnsi"/>
          <w:color w:val="000000"/>
          <w:szCs w:val="28"/>
          <w:lang w:eastAsia="en-US"/>
        </w:rPr>
        <w:t xml:space="preserve">                            </w:t>
      </w:r>
      <w:r w:rsidRPr="00A6138E">
        <w:rPr>
          <w:rFonts w:eastAsiaTheme="minorHAnsi"/>
          <w:color w:val="000000"/>
          <w:szCs w:val="28"/>
          <w:lang w:eastAsia="en-US"/>
        </w:rPr>
        <w:t xml:space="preserve">1 994 человека, в запасной список - 600 человек. Численный состав граждан, подлежащих включению в общий список кандидатов в присяжные заседатели для Уральского военного окружного суда - 150 человек, в запасной список - </w:t>
      </w:r>
      <w:r w:rsidR="002177F7">
        <w:rPr>
          <w:rFonts w:eastAsiaTheme="minorHAnsi"/>
          <w:color w:val="000000"/>
          <w:szCs w:val="28"/>
          <w:lang w:eastAsia="en-US"/>
        </w:rPr>
        <w:t xml:space="preserve">    </w:t>
      </w:r>
      <w:r w:rsidRPr="00A6138E">
        <w:rPr>
          <w:rFonts w:eastAsiaTheme="minorHAnsi"/>
          <w:color w:val="000000"/>
          <w:szCs w:val="28"/>
          <w:lang w:eastAsia="en-US"/>
        </w:rPr>
        <w:t>50 человек.</w:t>
      </w:r>
    </w:p>
    <w:p w:rsidR="001C682B" w:rsidRPr="00A6138E" w:rsidRDefault="001C682B" w:rsidP="001C682B">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Организована работа комиссии по отбору кандидатов в представители общественности в квалификационной коллегии судей автономного округа.</w:t>
      </w:r>
    </w:p>
    <w:p w:rsidR="00174B14" w:rsidRDefault="00174B14" w:rsidP="001C682B">
      <w:pPr>
        <w:autoSpaceDE w:val="0"/>
        <w:autoSpaceDN w:val="0"/>
        <w:adjustRightInd w:val="0"/>
        <w:ind w:firstLine="709"/>
        <w:rPr>
          <w:rFonts w:eastAsiaTheme="minorHAnsi"/>
          <w:szCs w:val="28"/>
          <w:lang w:eastAsia="en-US"/>
        </w:rPr>
      </w:pPr>
      <w:r w:rsidRPr="00A6138E">
        <w:rPr>
          <w:rFonts w:eastAsiaTheme="minorHAnsi"/>
          <w:szCs w:val="28"/>
          <w:lang w:eastAsia="en-US"/>
        </w:rPr>
        <w:t>Департаментом осуществлялись действия, связанные с реализаций функций уполномоченного органа исполнительной власти в сфере административной юрисдикции. На территории автономного округа созданы и действуют административные комиссии во всех муниципальных образованиях.</w:t>
      </w:r>
    </w:p>
    <w:p w:rsidR="00EA1DDD" w:rsidRPr="00A078A9" w:rsidRDefault="00EA1DDD" w:rsidP="00EA1DDD">
      <w:pPr>
        <w:autoSpaceDN w:val="0"/>
        <w:adjustRightInd w:val="0"/>
        <w:ind w:firstLine="709"/>
        <w:rPr>
          <w:szCs w:val="28"/>
        </w:rPr>
      </w:pPr>
      <w:r w:rsidRPr="00A078A9">
        <w:rPr>
          <w:szCs w:val="28"/>
        </w:rPr>
        <w:t>В 2015 году в административные комиссии автономного округа поступило для рассмотрения 2451 протокол, что на 40 % меньше, чем за аналогичный период прошлого года (4077 протоколов), проведено</w:t>
      </w:r>
      <w:r>
        <w:rPr>
          <w:szCs w:val="28"/>
        </w:rPr>
        <w:t xml:space="preserve">                           </w:t>
      </w:r>
      <w:r w:rsidRPr="00A078A9">
        <w:rPr>
          <w:szCs w:val="28"/>
        </w:rPr>
        <w:t xml:space="preserve">258 заседаний административных комиссий, в ходе которых рассмотрено </w:t>
      </w:r>
      <w:r>
        <w:rPr>
          <w:szCs w:val="28"/>
        </w:rPr>
        <w:t xml:space="preserve">       </w:t>
      </w:r>
      <w:r w:rsidRPr="00A078A9">
        <w:rPr>
          <w:szCs w:val="28"/>
        </w:rPr>
        <w:t>2368 дел об административных правонарушениях.</w:t>
      </w:r>
    </w:p>
    <w:p w:rsidR="00EA1DDD" w:rsidRPr="00A078A9" w:rsidRDefault="00EA1DDD" w:rsidP="00EA1DDD">
      <w:pPr>
        <w:autoSpaceDN w:val="0"/>
        <w:adjustRightInd w:val="0"/>
        <w:ind w:firstLine="709"/>
        <w:rPr>
          <w:szCs w:val="28"/>
        </w:rPr>
      </w:pPr>
      <w:r w:rsidRPr="00A078A9">
        <w:rPr>
          <w:szCs w:val="28"/>
        </w:rPr>
        <w:t xml:space="preserve">Наибольшее количество из указанных протоколов за отчетный период поступило в городах Новый Уренгой (751), Салехард (312) и </w:t>
      </w:r>
      <w:proofErr w:type="spellStart"/>
      <w:r w:rsidRPr="00A078A9">
        <w:rPr>
          <w:szCs w:val="28"/>
        </w:rPr>
        <w:t>Лабытнанги</w:t>
      </w:r>
      <w:proofErr w:type="spellEnd"/>
      <w:r w:rsidRPr="00A078A9">
        <w:rPr>
          <w:szCs w:val="28"/>
        </w:rPr>
        <w:t xml:space="preserve"> (313).</w:t>
      </w:r>
    </w:p>
    <w:p w:rsidR="00EA1DDD" w:rsidRPr="00A078A9" w:rsidRDefault="00EA1DDD" w:rsidP="00EA1DDD">
      <w:pPr>
        <w:autoSpaceDN w:val="0"/>
        <w:adjustRightInd w:val="0"/>
        <w:ind w:firstLine="709"/>
        <w:rPr>
          <w:szCs w:val="28"/>
        </w:rPr>
      </w:pPr>
      <w:r w:rsidRPr="00A078A9">
        <w:rPr>
          <w:szCs w:val="28"/>
        </w:rPr>
        <w:t>За 12 месяцев 2015 года административными комиссиями вынесено</w:t>
      </w:r>
      <w:r>
        <w:rPr>
          <w:szCs w:val="28"/>
        </w:rPr>
        <w:t xml:space="preserve">                         2053 </w:t>
      </w:r>
      <w:r w:rsidRPr="00A078A9">
        <w:rPr>
          <w:szCs w:val="28"/>
        </w:rPr>
        <w:t>постановления о назначении административного наказания в виде административного штрафа на общую сумму 13</w:t>
      </w:r>
      <w:r>
        <w:rPr>
          <w:szCs w:val="28"/>
        </w:rPr>
        <w:t> </w:t>
      </w:r>
      <w:r w:rsidRPr="00A078A9">
        <w:rPr>
          <w:szCs w:val="28"/>
        </w:rPr>
        <w:t>0</w:t>
      </w:r>
      <w:r>
        <w:rPr>
          <w:szCs w:val="28"/>
        </w:rPr>
        <w:t>61 тыс. рублей (А</w:t>
      </w:r>
      <w:r w:rsidRPr="00A078A9">
        <w:rPr>
          <w:szCs w:val="28"/>
        </w:rPr>
        <w:t xml:space="preserve">ПГ – </w:t>
      </w:r>
      <w:r>
        <w:rPr>
          <w:szCs w:val="28"/>
        </w:rPr>
        <w:t xml:space="preserve">                </w:t>
      </w:r>
      <w:r w:rsidRPr="00A078A9">
        <w:rPr>
          <w:szCs w:val="28"/>
        </w:rPr>
        <w:t>10</w:t>
      </w:r>
      <w:r>
        <w:rPr>
          <w:szCs w:val="28"/>
        </w:rPr>
        <w:t xml:space="preserve"> </w:t>
      </w:r>
      <w:r w:rsidRPr="00A078A9">
        <w:rPr>
          <w:szCs w:val="28"/>
        </w:rPr>
        <w:t>04</w:t>
      </w:r>
      <w:r>
        <w:rPr>
          <w:szCs w:val="28"/>
        </w:rPr>
        <w:t>5 тыс.</w:t>
      </w:r>
      <w:r w:rsidRPr="00A078A9">
        <w:rPr>
          <w:szCs w:val="28"/>
        </w:rPr>
        <w:t xml:space="preserve"> рублей).</w:t>
      </w:r>
    </w:p>
    <w:p w:rsidR="00EA1DDD" w:rsidRPr="00A078A9" w:rsidRDefault="00EA1DDD" w:rsidP="00EA1DDD">
      <w:pPr>
        <w:autoSpaceDN w:val="0"/>
        <w:adjustRightInd w:val="0"/>
        <w:ind w:firstLine="709"/>
        <w:rPr>
          <w:szCs w:val="28"/>
        </w:rPr>
      </w:pPr>
      <w:r>
        <w:rPr>
          <w:szCs w:val="28"/>
        </w:rPr>
        <w:t xml:space="preserve">Основное количество протоколов, </w:t>
      </w:r>
      <w:r w:rsidRPr="00A078A9">
        <w:rPr>
          <w:szCs w:val="28"/>
        </w:rPr>
        <w:t>2</w:t>
      </w:r>
      <w:r>
        <w:rPr>
          <w:szCs w:val="28"/>
        </w:rPr>
        <w:t xml:space="preserve"> 390</w:t>
      </w:r>
      <w:r w:rsidRPr="00A078A9">
        <w:rPr>
          <w:szCs w:val="28"/>
        </w:rPr>
        <w:t xml:space="preserve"> или 97,5 % </w:t>
      </w:r>
      <w:r>
        <w:rPr>
          <w:szCs w:val="28"/>
        </w:rPr>
        <w:t>от общего количества протоколов,</w:t>
      </w:r>
      <w:r w:rsidRPr="00A078A9">
        <w:rPr>
          <w:szCs w:val="28"/>
        </w:rPr>
        <w:t xml:space="preserve"> составлено должностными лицами органов местного самоуправления.</w:t>
      </w:r>
    </w:p>
    <w:p w:rsidR="001C682B" w:rsidRPr="00A6138E" w:rsidRDefault="001C682B" w:rsidP="001C682B">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В рамках Подпрограммы 4 осуществляется правовое, информационное и документационное обеспечение комиссии по вопросам помилования.</w:t>
      </w:r>
    </w:p>
    <w:p w:rsidR="001C682B" w:rsidRPr="00A6138E" w:rsidRDefault="001C682B" w:rsidP="001C682B">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В комиссию по вопросам помилования на территории автономного округа поступило 4 ходатайства от осужденных о помиловании, рассмотренные на 4 заседаниях комиссии. </w:t>
      </w:r>
    </w:p>
    <w:p w:rsidR="001C682B" w:rsidRPr="00A6138E" w:rsidRDefault="001C682B" w:rsidP="001C682B">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11 осужденным подготовлены и направлены уведомления о результатах рассмотрения ходатайств о помиловании Президентом Российской </w:t>
      </w:r>
      <w:r w:rsidRPr="00A6138E">
        <w:rPr>
          <w:rFonts w:eastAsiaTheme="minorHAnsi"/>
          <w:color w:val="000000"/>
          <w:szCs w:val="28"/>
          <w:lang w:eastAsia="en-US"/>
        </w:rPr>
        <w:lastRenderedPageBreak/>
        <w:t>Федерации. Осужденных, помилованных Президентом Российской Федерации за отчетный период – 0.</w:t>
      </w:r>
    </w:p>
    <w:p w:rsidR="001C682B" w:rsidRPr="00A6138E" w:rsidRDefault="001C682B" w:rsidP="001C682B">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Подготовлены ответы по 15 обращениям в комиссию по вопросам помилования, из них: 8 обращений, поступивших от родственников осужденных, и 7 обращений, </w:t>
      </w:r>
      <w:r w:rsidR="009D5C72">
        <w:rPr>
          <w:rFonts w:eastAsiaTheme="minorHAnsi"/>
          <w:color w:val="000000"/>
          <w:szCs w:val="28"/>
          <w:lang w:eastAsia="en-US"/>
        </w:rPr>
        <w:t xml:space="preserve">от лиц </w:t>
      </w:r>
      <w:r w:rsidRPr="00A6138E">
        <w:rPr>
          <w:rFonts w:eastAsiaTheme="minorHAnsi"/>
          <w:color w:val="000000"/>
          <w:szCs w:val="28"/>
          <w:lang w:eastAsia="en-US"/>
        </w:rPr>
        <w:t>отбывающих наказание в исправит</w:t>
      </w:r>
      <w:r w:rsidR="009D5C72">
        <w:rPr>
          <w:rFonts w:eastAsiaTheme="minorHAnsi"/>
          <w:color w:val="000000"/>
          <w:szCs w:val="28"/>
          <w:lang w:eastAsia="en-US"/>
        </w:rPr>
        <w:t xml:space="preserve">ельных учреждениях автономного </w:t>
      </w:r>
      <w:r w:rsidRPr="00A6138E">
        <w:rPr>
          <w:rFonts w:eastAsiaTheme="minorHAnsi"/>
          <w:color w:val="000000"/>
          <w:szCs w:val="28"/>
          <w:lang w:eastAsia="en-US"/>
        </w:rPr>
        <w:t>округа.</w:t>
      </w:r>
    </w:p>
    <w:p w:rsidR="001C682B" w:rsidRPr="00A6138E" w:rsidRDefault="001C682B" w:rsidP="001C682B">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Комиссия по правам человека при Губернаторе автономного округа прекратила свою деятельность в соответствии с постановлением Губернатора автономного округа от 26 января 2015 года №</w:t>
      </w:r>
      <w:r w:rsidR="002177F7">
        <w:rPr>
          <w:rFonts w:eastAsiaTheme="minorHAnsi"/>
          <w:color w:val="000000"/>
          <w:szCs w:val="28"/>
          <w:lang w:eastAsia="en-US"/>
        </w:rPr>
        <w:t> </w:t>
      </w:r>
      <w:r w:rsidRPr="00A6138E">
        <w:rPr>
          <w:rFonts w:eastAsiaTheme="minorHAnsi"/>
          <w:color w:val="000000"/>
          <w:szCs w:val="28"/>
          <w:lang w:eastAsia="en-US"/>
        </w:rPr>
        <w:t xml:space="preserve">3-ПГ «О признании </w:t>
      </w:r>
      <w:proofErr w:type="gramStart"/>
      <w:r w:rsidRPr="00A6138E">
        <w:rPr>
          <w:rFonts w:eastAsiaTheme="minorHAnsi"/>
          <w:color w:val="000000"/>
          <w:szCs w:val="28"/>
          <w:lang w:eastAsia="en-US"/>
        </w:rPr>
        <w:t>утратившими</w:t>
      </w:r>
      <w:proofErr w:type="gramEnd"/>
      <w:r w:rsidRPr="00A6138E">
        <w:rPr>
          <w:rFonts w:eastAsiaTheme="minorHAnsi"/>
          <w:color w:val="000000"/>
          <w:szCs w:val="28"/>
          <w:lang w:eastAsia="en-US"/>
        </w:rPr>
        <w:t xml:space="preserve"> силу некоторых постановлений Губернатора Ямало-Ненецкого автономного округа». </w:t>
      </w:r>
    </w:p>
    <w:p w:rsidR="00F258D2" w:rsidRPr="00A6138E" w:rsidRDefault="00174B14" w:rsidP="001C682B">
      <w:pPr>
        <w:autoSpaceDE w:val="0"/>
        <w:autoSpaceDN w:val="0"/>
        <w:adjustRightInd w:val="0"/>
        <w:ind w:firstLine="709"/>
        <w:rPr>
          <w:rFonts w:eastAsiaTheme="minorHAnsi"/>
          <w:szCs w:val="28"/>
          <w:lang w:eastAsia="en-US"/>
        </w:rPr>
      </w:pPr>
      <w:r w:rsidRPr="00A6138E">
        <w:rPr>
          <w:rFonts w:eastAsiaTheme="minorHAnsi"/>
          <w:szCs w:val="28"/>
          <w:lang w:eastAsia="en-US"/>
        </w:rPr>
        <w:t>Мероприятия и показатели Подпрограм</w:t>
      </w:r>
      <w:r w:rsidR="00DD6764" w:rsidRPr="00A6138E">
        <w:rPr>
          <w:rFonts w:eastAsiaTheme="minorHAnsi"/>
          <w:szCs w:val="28"/>
          <w:lang w:eastAsia="en-US"/>
        </w:rPr>
        <w:t>мы 4 выполнены в полном объеме.</w:t>
      </w:r>
    </w:p>
    <w:p w:rsidR="00174B14" w:rsidRPr="00A6138E" w:rsidRDefault="00174B14" w:rsidP="00C2665B">
      <w:pPr>
        <w:autoSpaceDE w:val="0"/>
        <w:autoSpaceDN w:val="0"/>
        <w:adjustRightInd w:val="0"/>
        <w:ind w:firstLine="709"/>
        <w:rPr>
          <w:rFonts w:eastAsiaTheme="minorHAnsi"/>
          <w:szCs w:val="28"/>
          <w:lang w:eastAsia="en-US"/>
        </w:rPr>
      </w:pPr>
      <w:r w:rsidRPr="00A6138E">
        <w:rPr>
          <w:rFonts w:eastAsiaTheme="minorHAnsi"/>
          <w:szCs w:val="28"/>
          <w:lang w:eastAsia="en-US"/>
        </w:rPr>
        <w:t>Степень достижения показателей Подпрограммы 4 составила 1,0 (100%).</w:t>
      </w:r>
    </w:p>
    <w:p w:rsidR="008A543A" w:rsidRPr="00A6138E" w:rsidRDefault="008A543A" w:rsidP="007B5F72">
      <w:pPr>
        <w:autoSpaceDE w:val="0"/>
        <w:autoSpaceDN w:val="0"/>
        <w:adjustRightInd w:val="0"/>
        <w:ind w:firstLine="709"/>
        <w:rPr>
          <w:rFonts w:eastAsiaTheme="minorHAnsi"/>
          <w:szCs w:val="28"/>
          <w:lang w:eastAsia="en-US"/>
        </w:rPr>
      </w:pPr>
    </w:p>
    <w:p w:rsidR="00174B14" w:rsidRPr="00A6138E" w:rsidRDefault="00174B14" w:rsidP="007B5F72">
      <w:pPr>
        <w:pStyle w:val="a3"/>
        <w:tabs>
          <w:tab w:val="left" w:pos="993"/>
        </w:tabs>
        <w:autoSpaceDE w:val="0"/>
        <w:autoSpaceDN w:val="0"/>
        <w:adjustRightInd w:val="0"/>
        <w:spacing w:after="0" w:line="240" w:lineRule="auto"/>
        <w:ind w:left="0"/>
        <w:jc w:val="center"/>
        <w:rPr>
          <w:rFonts w:ascii="Times New Roman" w:eastAsiaTheme="minorHAnsi" w:hAnsi="Times New Roman"/>
          <w:b/>
          <w:sz w:val="28"/>
          <w:szCs w:val="28"/>
        </w:rPr>
      </w:pPr>
      <w:r w:rsidRPr="00A6138E">
        <w:rPr>
          <w:rFonts w:ascii="Times New Roman" w:eastAsiaTheme="minorHAnsi" w:hAnsi="Times New Roman"/>
          <w:b/>
          <w:sz w:val="28"/>
          <w:szCs w:val="28"/>
        </w:rPr>
        <w:t>Подпрограмма 5 «Повышение эффективности миграционной политики и противодействие незаконной миграции» (далее – Подпрограмма 5)</w:t>
      </w:r>
    </w:p>
    <w:p w:rsidR="00174B14" w:rsidRPr="00A6138E" w:rsidRDefault="00174B14" w:rsidP="007B5F72">
      <w:pPr>
        <w:autoSpaceDE w:val="0"/>
        <w:autoSpaceDN w:val="0"/>
        <w:adjustRightInd w:val="0"/>
        <w:ind w:firstLine="709"/>
        <w:jc w:val="center"/>
        <w:rPr>
          <w:rFonts w:eastAsiaTheme="minorHAnsi"/>
          <w:b/>
          <w:szCs w:val="28"/>
          <w:lang w:eastAsia="en-US"/>
        </w:rPr>
      </w:pPr>
    </w:p>
    <w:p w:rsidR="00174B14" w:rsidRPr="00A6138E" w:rsidRDefault="00174B14" w:rsidP="007B5F72">
      <w:pPr>
        <w:autoSpaceDE w:val="0"/>
        <w:autoSpaceDN w:val="0"/>
        <w:adjustRightInd w:val="0"/>
        <w:ind w:firstLine="709"/>
        <w:rPr>
          <w:rFonts w:eastAsiaTheme="minorHAnsi"/>
          <w:szCs w:val="28"/>
          <w:lang w:eastAsia="en-US"/>
        </w:rPr>
      </w:pPr>
      <w:r w:rsidRPr="00A6138E">
        <w:rPr>
          <w:szCs w:val="28"/>
        </w:rPr>
        <w:t xml:space="preserve">Подпрограмма 5 направлена на </w:t>
      </w:r>
      <w:r w:rsidRPr="00A6138E">
        <w:rPr>
          <w:rFonts w:eastAsiaTheme="minorHAnsi"/>
          <w:szCs w:val="28"/>
          <w:lang w:eastAsia="en-US"/>
        </w:rPr>
        <w:t>совершенствование практики регулирования миграционных процессов на территории автономного округа с учетом его экономических, социальных и демографических особенностей и проблем, связанных с незаконной миграцией и сопутствующими ей правонарушениями</w:t>
      </w:r>
      <w:r w:rsidR="009A7BC8" w:rsidRPr="00A6138E">
        <w:rPr>
          <w:rFonts w:eastAsiaTheme="minorHAnsi"/>
          <w:szCs w:val="28"/>
          <w:lang w:eastAsia="en-US"/>
        </w:rPr>
        <w:t>.</w:t>
      </w:r>
    </w:p>
    <w:p w:rsidR="004729AE" w:rsidRPr="00A6138E" w:rsidRDefault="004729AE" w:rsidP="004729AE">
      <w:pPr>
        <w:autoSpaceDE w:val="0"/>
        <w:autoSpaceDN w:val="0"/>
        <w:adjustRightInd w:val="0"/>
        <w:ind w:firstLine="709"/>
        <w:rPr>
          <w:rFonts w:eastAsiaTheme="minorHAnsi"/>
          <w:szCs w:val="28"/>
          <w:lang w:eastAsia="en-US"/>
        </w:rPr>
      </w:pPr>
      <w:r w:rsidRPr="00A6138E">
        <w:rPr>
          <w:rFonts w:eastAsiaTheme="minorHAnsi"/>
          <w:bCs/>
          <w:szCs w:val="28"/>
          <w:lang w:eastAsia="en-US"/>
        </w:rPr>
        <w:t xml:space="preserve">Финансирование Подпрограммы 3 осуществляется в рамках </w:t>
      </w:r>
      <w:r w:rsidRPr="00A6138E">
        <w:rPr>
          <w:rFonts w:eastAsiaTheme="minorHAnsi"/>
          <w:szCs w:val="28"/>
          <w:lang w:eastAsia="en-US"/>
        </w:rPr>
        <w:t>в рамках Подпрограммы 9 «Обеспечение реализации Государственной программы».</w:t>
      </w:r>
    </w:p>
    <w:p w:rsidR="009A7BC8" w:rsidRPr="00A6138E" w:rsidRDefault="009A7BC8" w:rsidP="007B5F72">
      <w:pPr>
        <w:autoSpaceDE w:val="0"/>
        <w:autoSpaceDN w:val="0"/>
        <w:adjustRightInd w:val="0"/>
        <w:ind w:firstLine="709"/>
        <w:rPr>
          <w:rFonts w:eastAsiaTheme="minorHAnsi"/>
          <w:szCs w:val="28"/>
          <w:lang w:eastAsia="en-US"/>
        </w:rPr>
      </w:pPr>
      <w:r w:rsidRPr="00A6138E">
        <w:rPr>
          <w:rFonts w:eastAsiaTheme="minorHAnsi"/>
          <w:szCs w:val="28"/>
          <w:lang w:eastAsia="en-US"/>
        </w:rPr>
        <w:t>В рамках Подпрограммы 5 осуществляется реализация следующих мероприятий:</w:t>
      </w:r>
    </w:p>
    <w:p w:rsidR="009A7BC8" w:rsidRPr="00A6138E" w:rsidRDefault="009A7BC8" w:rsidP="007B5F72">
      <w:pPr>
        <w:autoSpaceDE w:val="0"/>
        <w:autoSpaceDN w:val="0"/>
        <w:adjustRightInd w:val="0"/>
        <w:ind w:firstLine="709"/>
        <w:rPr>
          <w:rFonts w:eastAsiaTheme="minorHAnsi"/>
          <w:szCs w:val="28"/>
          <w:lang w:eastAsia="en-US"/>
        </w:rPr>
      </w:pPr>
      <w:r w:rsidRPr="00A6138E">
        <w:rPr>
          <w:rFonts w:eastAsiaTheme="minorHAnsi"/>
          <w:szCs w:val="28"/>
          <w:lang w:eastAsia="en-US"/>
        </w:rPr>
        <w:t>- проведение анализа по повышению эффективности предоставления государственных услуг населению;</w:t>
      </w:r>
    </w:p>
    <w:p w:rsidR="00B13B1A" w:rsidRPr="00A6138E" w:rsidRDefault="00B13B1A" w:rsidP="00B13B1A">
      <w:pPr>
        <w:autoSpaceDE w:val="0"/>
        <w:autoSpaceDN w:val="0"/>
        <w:adjustRightInd w:val="0"/>
        <w:ind w:firstLine="709"/>
        <w:rPr>
          <w:rFonts w:eastAsiaTheme="minorHAnsi"/>
          <w:szCs w:val="28"/>
          <w:lang w:eastAsia="en-US"/>
        </w:rPr>
      </w:pPr>
      <w:r w:rsidRPr="00A6138E">
        <w:rPr>
          <w:rFonts w:eastAsiaTheme="minorHAnsi"/>
          <w:szCs w:val="28"/>
          <w:lang w:eastAsia="en-US"/>
        </w:rPr>
        <w:t>- проведение совещаний с руководством Управлением Федеральной миграционной службы по автономному округу по вопросам повышения эффективности взаимодействия в сфере миграционной политики и предоставления государственных услуг населению;</w:t>
      </w:r>
    </w:p>
    <w:p w:rsidR="009A7BC8" w:rsidRPr="00EA1DDD" w:rsidRDefault="009A7BC8" w:rsidP="007B5F72">
      <w:pPr>
        <w:autoSpaceDE w:val="0"/>
        <w:autoSpaceDN w:val="0"/>
        <w:adjustRightInd w:val="0"/>
        <w:ind w:firstLine="709"/>
        <w:rPr>
          <w:rFonts w:eastAsiaTheme="minorHAnsi"/>
          <w:szCs w:val="28"/>
          <w:lang w:eastAsia="en-US"/>
        </w:rPr>
      </w:pPr>
      <w:r w:rsidRPr="00A6138E">
        <w:rPr>
          <w:rFonts w:eastAsiaTheme="minorHAnsi"/>
          <w:szCs w:val="28"/>
          <w:lang w:eastAsia="en-US"/>
        </w:rPr>
        <w:t xml:space="preserve">- оказание консультативной и методической помощи населению по вопросам миграционного учета, выдачи разрешений на временное проживание и вида на жительство, оформления и выдачи заграничных паспортов, </w:t>
      </w:r>
      <w:r w:rsidRPr="00EA1DDD">
        <w:rPr>
          <w:rFonts w:eastAsiaTheme="minorHAnsi"/>
          <w:szCs w:val="28"/>
          <w:lang w:eastAsia="en-US"/>
        </w:rPr>
        <w:t>паспортной и регистрационной работы;</w:t>
      </w:r>
    </w:p>
    <w:p w:rsidR="009A7BC8" w:rsidRPr="00EA1DDD" w:rsidRDefault="009A7BC8" w:rsidP="004729AE">
      <w:pPr>
        <w:autoSpaceDE w:val="0"/>
        <w:autoSpaceDN w:val="0"/>
        <w:adjustRightInd w:val="0"/>
        <w:ind w:firstLine="709"/>
        <w:rPr>
          <w:rFonts w:eastAsiaTheme="minorHAnsi"/>
          <w:szCs w:val="28"/>
          <w:lang w:eastAsia="en-US"/>
        </w:rPr>
      </w:pPr>
      <w:r w:rsidRPr="00EA1DDD">
        <w:rPr>
          <w:rFonts w:eastAsiaTheme="minorHAnsi"/>
          <w:szCs w:val="28"/>
          <w:lang w:eastAsia="en-US"/>
        </w:rPr>
        <w:t>- проведение анализа по повышению эффективности взаимодействи</w:t>
      </w:r>
      <w:r w:rsidR="004729AE" w:rsidRPr="00EA1DDD">
        <w:rPr>
          <w:rFonts w:eastAsiaTheme="minorHAnsi"/>
          <w:szCs w:val="28"/>
          <w:lang w:eastAsia="en-US"/>
        </w:rPr>
        <w:t>я в сфере миграционной политики</w:t>
      </w:r>
      <w:r w:rsidRPr="00EA1DDD">
        <w:rPr>
          <w:rFonts w:eastAsiaTheme="minorHAnsi"/>
          <w:szCs w:val="28"/>
          <w:lang w:eastAsia="en-US"/>
        </w:rPr>
        <w:t>.</w:t>
      </w:r>
    </w:p>
    <w:p w:rsidR="00EA1DDD" w:rsidRPr="00A6138E" w:rsidRDefault="00EA1DDD" w:rsidP="00EA1DDD">
      <w:pPr>
        <w:ind w:firstLine="709"/>
        <w:rPr>
          <w:color w:val="000000"/>
          <w:szCs w:val="28"/>
        </w:rPr>
      </w:pPr>
      <w:proofErr w:type="gramStart"/>
      <w:r w:rsidRPr="00A6138E">
        <w:rPr>
          <w:color w:val="000000"/>
          <w:szCs w:val="28"/>
        </w:rPr>
        <w:t>В целях выработки мероприятий по повышению эффективности миграционной политики на территории автономного округа,                                       повышению качества предоставления государственных услуг населению предоставляемых территориальными подразделениями Управления Федеральной миграционной службы по автономному округу, в рамках соглашения о взаимодействии Правительства автономного округа и Управления Федеральной миграционной службы по автономному округу</w:t>
      </w:r>
      <w:r>
        <w:rPr>
          <w:color w:val="000000"/>
          <w:szCs w:val="28"/>
        </w:rPr>
        <w:t xml:space="preserve">             </w:t>
      </w:r>
      <w:r w:rsidRPr="00A6138E">
        <w:rPr>
          <w:color w:val="000000"/>
          <w:szCs w:val="28"/>
        </w:rPr>
        <w:t xml:space="preserve"> </w:t>
      </w:r>
      <w:r w:rsidRPr="00A6138E">
        <w:rPr>
          <w:color w:val="000000"/>
          <w:szCs w:val="28"/>
        </w:rPr>
        <w:lastRenderedPageBreak/>
        <w:t>от 20 декабря 2011 года, специалистами государственного казенного учреждения «Управление по обеспечению содействия федеральным органам</w:t>
      </w:r>
      <w:proofErr w:type="gramEnd"/>
      <w:r w:rsidRPr="00A6138E">
        <w:rPr>
          <w:color w:val="000000"/>
          <w:szCs w:val="28"/>
        </w:rPr>
        <w:t xml:space="preserve"> государственной власти и деятельности мировых судей Ямало-Ненецкого автономного округа» в 2015 году проконсультировано граждан – </w:t>
      </w:r>
      <w:r>
        <w:rPr>
          <w:color w:val="000000"/>
          <w:szCs w:val="28"/>
        </w:rPr>
        <w:t xml:space="preserve">                             </w:t>
      </w:r>
      <w:r w:rsidRPr="00A6138E">
        <w:rPr>
          <w:color w:val="000000"/>
          <w:szCs w:val="28"/>
        </w:rPr>
        <w:t>66 997 человек. Консультации оказывались в следующих сферах: оформление и выдача заграничных паспортов – 9 145 человек; паспортной и регистрационной работы – 22 615; миграционного учета – 33 281; выдачи разрешений на временное проживание и вида на жительство – 632; внешней трудовой миграции – 1 324.</w:t>
      </w:r>
    </w:p>
    <w:p w:rsidR="00EA1DDD" w:rsidRPr="00EA1DDD" w:rsidRDefault="00EA1DDD" w:rsidP="00EA1DDD">
      <w:pPr>
        <w:ind w:firstLine="709"/>
        <w:contextualSpacing/>
        <w:rPr>
          <w:szCs w:val="28"/>
        </w:rPr>
      </w:pPr>
      <w:proofErr w:type="gramStart"/>
      <w:r w:rsidRPr="00EA1DDD">
        <w:rPr>
          <w:szCs w:val="28"/>
        </w:rPr>
        <w:t xml:space="preserve">Для исполнения полномочий, определённых Федеральным законом </w:t>
      </w:r>
      <w:r>
        <w:rPr>
          <w:szCs w:val="28"/>
        </w:rPr>
        <w:t xml:space="preserve">                        </w:t>
      </w:r>
      <w:r w:rsidRPr="00EA1DDD">
        <w:rPr>
          <w:szCs w:val="28"/>
        </w:rPr>
        <w:t>от 3 декабря 2012 года №244-ФЗ «О внесении изменений в Бюджетный кодекс Российской Федерации и отдельные законодательные акты Российской Федерации» по решению вопроса подбора и передачи федеральному органу государственной власти, уполномоченному на осуществление функций по контролю и надзору в сфере миграции, зданий и (или) помещений, соответствующих требованиям, установленным Правительством Р</w:t>
      </w:r>
      <w:r>
        <w:rPr>
          <w:szCs w:val="28"/>
        </w:rPr>
        <w:t>оссийской Федерации</w:t>
      </w:r>
      <w:r w:rsidRPr="00EA1DDD">
        <w:rPr>
          <w:szCs w:val="28"/>
        </w:rPr>
        <w:t>, в целях размещения</w:t>
      </w:r>
      <w:proofErr w:type="gramEnd"/>
      <w:r w:rsidRPr="00EA1DDD">
        <w:rPr>
          <w:szCs w:val="28"/>
        </w:rPr>
        <w:t xml:space="preserve"> специальных учреждений для содержания иностранных граждан и лиц без гражданства, подлежащих административному выдворению</w:t>
      </w:r>
      <w:r>
        <w:rPr>
          <w:szCs w:val="28"/>
        </w:rPr>
        <w:t xml:space="preserve"> за пределы </w:t>
      </w:r>
      <w:r w:rsidRPr="00EA1DDD">
        <w:rPr>
          <w:szCs w:val="28"/>
        </w:rPr>
        <w:t>Р</w:t>
      </w:r>
      <w:r>
        <w:rPr>
          <w:szCs w:val="28"/>
        </w:rPr>
        <w:t xml:space="preserve">оссийской Федерации или депортации, </w:t>
      </w:r>
      <w:r w:rsidRPr="00EA1DDD">
        <w:rPr>
          <w:szCs w:val="28"/>
        </w:rPr>
        <w:t>в Перечень объектов Адресной инвестиционной программы автономного округа включено строительство объекта «Административное здание в г. Новый Уренгой, том числе проектно-изыскательские работы» (далее –</w:t>
      </w:r>
      <w:r>
        <w:rPr>
          <w:szCs w:val="28"/>
        </w:rPr>
        <w:t xml:space="preserve"> </w:t>
      </w:r>
      <w:r w:rsidRPr="00EA1DDD">
        <w:rPr>
          <w:szCs w:val="28"/>
        </w:rPr>
        <w:t>АИП, Объект), предназначенного для содержания иностранных граждан и лиц без гражданства, общей площадью 2 260 м</w:t>
      </w:r>
      <w:proofErr w:type="gramStart"/>
      <w:r w:rsidRPr="00EA1DDD">
        <w:rPr>
          <w:szCs w:val="28"/>
          <w:vertAlign w:val="superscript"/>
        </w:rPr>
        <w:t>2</w:t>
      </w:r>
      <w:proofErr w:type="gramEnd"/>
      <w:r w:rsidRPr="00EA1DDD">
        <w:rPr>
          <w:szCs w:val="28"/>
        </w:rPr>
        <w:t xml:space="preserve">, с суточным наполнением 50-100 человек. </w:t>
      </w:r>
    </w:p>
    <w:p w:rsidR="00EA1DDD" w:rsidRPr="00EA1DDD" w:rsidRDefault="00EA1DDD" w:rsidP="00EA1DDD">
      <w:pPr>
        <w:ind w:firstLine="709"/>
        <w:contextualSpacing/>
        <w:rPr>
          <w:szCs w:val="28"/>
        </w:rPr>
      </w:pPr>
      <w:r w:rsidRPr="00EA1DDD">
        <w:rPr>
          <w:szCs w:val="28"/>
        </w:rPr>
        <w:t>По данному Объекту выполнены проектно-изыскательские работы на сумму 5 504 тыс. рублей. Получено положительное заключение государственной экспертизы по проектной документации и инженерно-геологическим изысканиям о достоверности определения сметной стоимости объекта капитального строительства.</w:t>
      </w:r>
    </w:p>
    <w:p w:rsidR="00EA1DDD" w:rsidRPr="00EA1DDD" w:rsidRDefault="00EA1DDD" w:rsidP="00EA1DDD">
      <w:pPr>
        <w:ind w:firstLine="709"/>
        <w:contextualSpacing/>
        <w:rPr>
          <w:szCs w:val="28"/>
        </w:rPr>
      </w:pPr>
      <w:r w:rsidRPr="00EA1DDD">
        <w:rPr>
          <w:szCs w:val="28"/>
        </w:rPr>
        <w:t>В связи с оптимизацией расходов в окружном бюджете государственные капитальные вложения в рамках АИП на 2015 год по Объекту не выделялись.</w:t>
      </w:r>
    </w:p>
    <w:p w:rsidR="00EA1DDD" w:rsidRPr="00EA1DDD" w:rsidRDefault="00EA1DDD" w:rsidP="00EA1DDD">
      <w:pPr>
        <w:ind w:firstLine="709"/>
        <w:contextualSpacing/>
        <w:rPr>
          <w:szCs w:val="28"/>
        </w:rPr>
      </w:pPr>
      <w:r w:rsidRPr="00EA1DDD">
        <w:rPr>
          <w:szCs w:val="28"/>
        </w:rPr>
        <w:t xml:space="preserve">В целях обеспечения исполнения УФМС России по автономному округу функций по содержанию иностранных граждан и лиц без гражданства, подлежащих депортации или административному выдворению за пределы Российской Федерации, Правительством автономного округа на период строительства Объекта осуществлен подбор здания вахтовых бригад </w:t>
      </w:r>
      <w:proofErr w:type="spellStart"/>
      <w:r w:rsidRPr="00EA1DDD">
        <w:rPr>
          <w:szCs w:val="28"/>
        </w:rPr>
        <w:t>Вахтовик</w:t>
      </w:r>
      <w:proofErr w:type="spellEnd"/>
      <w:r w:rsidRPr="00EA1DDD">
        <w:rPr>
          <w:szCs w:val="28"/>
        </w:rPr>
        <w:t xml:space="preserve">, общей площадью 501,7 м², расположенного по адресу:                 Ямало-Ненецкий автономный округ, </w:t>
      </w:r>
      <w:proofErr w:type="gramStart"/>
      <w:r w:rsidRPr="00EA1DDD">
        <w:rPr>
          <w:szCs w:val="28"/>
        </w:rPr>
        <w:t>г</w:t>
      </w:r>
      <w:proofErr w:type="gramEnd"/>
      <w:r w:rsidRPr="00EA1DDD">
        <w:rPr>
          <w:szCs w:val="28"/>
        </w:rPr>
        <w:t xml:space="preserve">. Надым, район аэропорта (далее – здание). </w:t>
      </w:r>
    </w:p>
    <w:p w:rsidR="00EA1DDD" w:rsidRPr="00EA1DDD" w:rsidRDefault="00EA1DDD" w:rsidP="00EA1DDD">
      <w:pPr>
        <w:ind w:firstLine="709"/>
        <w:contextualSpacing/>
        <w:rPr>
          <w:szCs w:val="28"/>
        </w:rPr>
      </w:pPr>
      <w:r w:rsidRPr="00EA1DDD">
        <w:rPr>
          <w:szCs w:val="28"/>
        </w:rPr>
        <w:t>В целях соблюдения требований санитарного законодательства здание дооборудовано изолированными санитарными узлами на сумму                    1 990 тыс. рублей.</w:t>
      </w:r>
    </w:p>
    <w:p w:rsidR="00253AFF" w:rsidRPr="00EA1DDD" w:rsidRDefault="00EA1DDD" w:rsidP="00EA1DDD">
      <w:pPr>
        <w:ind w:firstLine="709"/>
        <w:contextualSpacing/>
        <w:rPr>
          <w:szCs w:val="28"/>
          <w:highlight w:val="yellow"/>
        </w:rPr>
      </w:pPr>
      <w:r w:rsidRPr="00EA1DDD">
        <w:rPr>
          <w:szCs w:val="28"/>
        </w:rPr>
        <w:t xml:space="preserve">В соответствии с обращениями УФМС России по автономному округу работником ГКУ «Управление содействия федеральным органам государственной власти и деятельности мировых судей Ямало-Ненецкого </w:t>
      </w:r>
      <w:r w:rsidRPr="00EA1DDD">
        <w:rPr>
          <w:szCs w:val="28"/>
        </w:rPr>
        <w:lastRenderedPageBreak/>
        <w:t xml:space="preserve">автономного округа» осуществлён выезд в </w:t>
      </w:r>
      <w:proofErr w:type="gramStart"/>
      <w:r w:rsidRPr="00EA1DDD">
        <w:rPr>
          <w:szCs w:val="28"/>
        </w:rPr>
        <w:t>г</w:t>
      </w:r>
      <w:proofErr w:type="gramEnd"/>
      <w:r w:rsidRPr="00EA1DDD">
        <w:rPr>
          <w:szCs w:val="28"/>
        </w:rPr>
        <w:t>. Надым и составлена дефектная ведомость на выполнение текущего ремонта помещений (кабинеты, коридоры) и наружных видов работ» (далее – дефектная ведомость). УФМС России по автономному округу согласована дефектная ведомость, на основании которой составлена смета расходов на выполнение ремонтных работ. Вопрос о выделении денежных сре</w:t>
      </w:r>
      <w:proofErr w:type="gramStart"/>
      <w:r w:rsidRPr="00EA1DDD">
        <w:rPr>
          <w:szCs w:val="28"/>
        </w:rPr>
        <w:t>дств дл</w:t>
      </w:r>
      <w:proofErr w:type="gramEnd"/>
      <w:r w:rsidRPr="00EA1DDD">
        <w:rPr>
          <w:szCs w:val="28"/>
        </w:rPr>
        <w:t>я проведения данных мероприятий до настоящего времени не решён.</w:t>
      </w:r>
    </w:p>
    <w:p w:rsidR="00FB226E" w:rsidRPr="00A6138E" w:rsidRDefault="00FB226E" w:rsidP="00FB226E">
      <w:pPr>
        <w:autoSpaceDE w:val="0"/>
        <w:autoSpaceDN w:val="0"/>
        <w:adjustRightInd w:val="0"/>
        <w:ind w:firstLine="709"/>
        <w:rPr>
          <w:color w:val="000000"/>
          <w:szCs w:val="28"/>
        </w:rPr>
      </w:pPr>
      <w:proofErr w:type="gramStart"/>
      <w:r w:rsidRPr="00EA1DDD">
        <w:rPr>
          <w:color w:val="000000"/>
          <w:szCs w:val="28"/>
        </w:rPr>
        <w:t xml:space="preserve">В рамках работы оперативного штаба по организации помощи                                  лицам, вынужденно покинувшим территорию Украины и прибывшим                            на территорию автономного округа представители департамента </w:t>
      </w:r>
      <w:r w:rsidRPr="00EA1DDD">
        <w:rPr>
          <w:color w:val="000000"/>
          <w:szCs w:val="28"/>
        </w:rPr>
        <w:sym w:font="Symbol" w:char="F02D"/>
      </w:r>
      <w:r w:rsidRPr="00EA1DDD">
        <w:rPr>
          <w:color w:val="000000"/>
          <w:szCs w:val="28"/>
        </w:rPr>
        <w:t xml:space="preserve"> члены рабочей группы по организации деятельности органов исполнительной                               власти по координации мероприятий, направленных на обеспечение социально-бытового обустройства на территории автономного                                           округа лиц, покинувших территорию Украины, приняли участие                                              в 5 заседаниях, оформлен 1 проект протокола заседания оперативного штаба.</w:t>
      </w:r>
      <w:proofErr w:type="gramEnd"/>
    </w:p>
    <w:p w:rsidR="007B5F72" w:rsidRPr="00A6138E" w:rsidRDefault="007B5F72" w:rsidP="007B5F72">
      <w:pPr>
        <w:autoSpaceDE w:val="0"/>
        <w:autoSpaceDN w:val="0"/>
        <w:adjustRightInd w:val="0"/>
        <w:ind w:firstLine="709"/>
        <w:rPr>
          <w:rFonts w:eastAsiaTheme="minorHAnsi"/>
          <w:szCs w:val="28"/>
          <w:lang w:eastAsia="en-US"/>
        </w:rPr>
      </w:pPr>
      <w:r w:rsidRPr="00A6138E">
        <w:rPr>
          <w:rFonts w:eastAsiaTheme="minorHAnsi"/>
          <w:szCs w:val="28"/>
          <w:lang w:eastAsia="en-US"/>
        </w:rPr>
        <w:t>Мероприятия и показатели Подпрограммы 5 выполнены в полно</w:t>
      </w:r>
      <w:r w:rsidR="009A0753" w:rsidRPr="00A6138E">
        <w:rPr>
          <w:rFonts w:eastAsiaTheme="minorHAnsi"/>
          <w:szCs w:val="28"/>
          <w:lang w:eastAsia="en-US"/>
        </w:rPr>
        <w:t>м объеме.</w:t>
      </w:r>
    </w:p>
    <w:p w:rsidR="00F258D2" w:rsidRPr="00A6138E" w:rsidRDefault="007B5F72" w:rsidP="00C2665B">
      <w:pPr>
        <w:autoSpaceDE w:val="0"/>
        <w:autoSpaceDN w:val="0"/>
        <w:adjustRightInd w:val="0"/>
        <w:ind w:firstLine="709"/>
        <w:rPr>
          <w:rFonts w:eastAsiaTheme="minorHAnsi"/>
          <w:szCs w:val="28"/>
          <w:lang w:eastAsia="en-US"/>
        </w:rPr>
      </w:pPr>
      <w:r w:rsidRPr="00A6138E">
        <w:rPr>
          <w:rFonts w:eastAsiaTheme="minorHAnsi"/>
          <w:szCs w:val="28"/>
          <w:lang w:eastAsia="en-US"/>
        </w:rPr>
        <w:t xml:space="preserve">Степень достижения показателей Подпрограммы 5 составила </w:t>
      </w:r>
      <w:r w:rsidR="009A0753" w:rsidRPr="00A6138E">
        <w:rPr>
          <w:rFonts w:eastAsiaTheme="minorHAnsi"/>
          <w:szCs w:val="28"/>
          <w:lang w:eastAsia="en-US"/>
        </w:rPr>
        <w:t xml:space="preserve">                                              </w:t>
      </w:r>
      <w:r w:rsidRPr="00A6138E">
        <w:rPr>
          <w:rFonts w:eastAsiaTheme="minorHAnsi"/>
          <w:szCs w:val="28"/>
          <w:lang w:eastAsia="en-US"/>
        </w:rPr>
        <w:t>1,</w:t>
      </w:r>
      <w:r w:rsidR="00D40BAF" w:rsidRPr="00A6138E">
        <w:rPr>
          <w:rFonts w:eastAsiaTheme="minorHAnsi"/>
          <w:szCs w:val="28"/>
          <w:lang w:eastAsia="en-US"/>
        </w:rPr>
        <w:t>29</w:t>
      </w:r>
      <w:r w:rsidRPr="00A6138E">
        <w:rPr>
          <w:rFonts w:eastAsiaTheme="minorHAnsi"/>
          <w:szCs w:val="28"/>
          <w:lang w:eastAsia="en-US"/>
        </w:rPr>
        <w:t xml:space="preserve"> (1</w:t>
      </w:r>
      <w:r w:rsidR="00D40BAF" w:rsidRPr="00A6138E">
        <w:rPr>
          <w:rFonts w:eastAsiaTheme="minorHAnsi"/>
          <w:szCs w:val="28"/>
          <w:lang w:eastAsia="en-US"/>
        </w:rPr>
        <w:t>29</w:t>
      </w:r>
      <w:r w:rsidRPr="00A6138E">
        <w:rPr>
          <w:rFonts w:eastAsiaTheme="minorHAnsi"/>
          <w:szCs w:val="28"/>
          <w:lang w:eastAsia="en-US"/>
        </w:rPr>
        <w:t>%).</w:t>
      </w:r>
    </w:p>
    <w:p w:rsidR="008A543A" w:rsidRPr="00A6138E" w:rsidRDefault="008A543A" w:rsidP="00F258D2">
      <w:pPr>
        <w:autoSpaceDE w:val="0"/>
        <w:autoSpaceDN w:val="0"/>
        <w:adjustRightInd w:val="0"/>
        <w:ind w:firstLine="709"/>
        <w:rPr>
          <w:rFonts w:eastAsiaTheme="minorHAnsi"/>
          <w:szCs w:val="28"/>
          <w:lang w:eastAsia="en-US"/>
        </w:rPr>
      </w:pPr>
    </w:p>
    <w:p w:rsidR="007B5F72" w:rsidRPr="00A6138E" w:rsidRDefault="007B5F72" w:rsidP="007B5F72">
      <w:pPr>
        <w:pStyle w:val="a3"/>
        <w:tabs>
          <w:tab w:val="left" w:pos="993"/>
        </w:tabs>
        <w:autoSpaceDE w:val="0"/>
        <w:autoSpaceDN w:val="0"/>
        <w:adjustRightInd w:val="0"/>
        <w:spacing w:after="0" w:line="240" w:lineRule="auto"/>
        <w:ind w:left="0"/>
        <w:jc w:val="center"/>
        <w:rPr>
          <w:rFonts w:ascii="Times New Roman" w:eastAsiaTheme="minorHAnsi" w:hAnsi="Times New Roman"/>
          <w:b/>
          <w:sz w:val="28"/>
          <w:szCs w:val="28"/>
        </w:rPr>
      </w:pPr>
      <w:r w:rsidRPr="00A6138E">
        <w:rPr>
          <w:rFonts w:ascii="Times New Roman" w:eastAsiaTheme="minorHAnsi" w:hAnsi="Times New Roman"/>
          <w:b/>
          <w:sz w:val="28"/>
          <w:szCs w:val="28"/>
        </w:rPr>
        <w:t>Подпрограмма 6 «Развитие института мировых судей в автономном округе» (далее – Подпрограмма 6)</w:t>
      </w:r>
    </w:p>
    <w:p w:rsidR="007B5F72" w:rsidRPr="00A6138E" w:rsidRDefault="007B5F72" w:rsidP="007B5F72">
      <w:pPr>
        <w:pStyle w:val="a3"/>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p>
    <w:p w:rsidR="007B5F72" w:rsidRPr="00A6138E" w:rsidRDefault="009A0753" w:rsidP="00997C24">
      <w:pPr>
        <w:autoSpaceDE w:val="0"/>
        <w:autoSpaceDN w:val="0"/>
        <w:adjustRightInd w:val="0"/>
        <w:ind w:firstLine="709"/>
        <w:rPr>
          <w:rFonts w:eastAsiaTheme="minorHAnsi"/>
          <w:szCs w:val="28"/>
          <w:lang w:eastAsia="en-US"/>
        </w:rPr>
      </w:pPr>
      <w:r w:rsidRPr="00A6138E">
        <w:rPr>
          <w:szCs w:val="28"/>
        </w:rPr>
        <w:t>В рамках реализации Подпрограммы 6</w:t>
      </w:r>
      <w:r w:rsidR="007B5F72" w:rsidRPr="00A6138E">
        <w:rPr>
          <w:rFonts w:eastAsiaTheme="minorHAnsi"/>
          <w:szCs w:val="28"/>
          <w:lang w:eastAsia="en-US"/>
        </w:rPr>
        <w:t xml:space="preserve"> осуществлялись мероприятия </w:t>
      </w:r>
      <w:r w:rsidRPr="00A6138E">
        <w:rPr>
          <w:rFonts w:eastAsiaTheme="minorHAnsi"/>
          <w:szCs w:val="28"/>
          <w:lang w:eastAsia="en-US"/>
        </w:rPr>
        <w:t>по</w:t>
      </w:r>
      <w:r w:rsidR="007B5F72" w:rsidRPr="00A6138E">
        <w:rPr>
          <w:rFonts w:eastAsiaTheme="minorHAnsi"/>
          <w:szCs w:val="28"/>
          <w:lang w:eastAsia="en-US"/>
        </w:rPr>
        <w:t xml:space="preserve"> повышени</w:t>
      </w:r>
      <w:r w:rsidRPr="00A6138E">
        <w:rPr>
          <w:rFonts w:eastAsiaTheme="minorHAnsi"/>
          <w:szCs w:val="28"/>
          <w:lang w:eastAsia="en-US"/>
        </w:rPr>
        <w:t>ю</w:t>
      </w:r>
      <w:r w:rsidR="007B5F72" w:rsidRPr="00A6138E">
        <w:rPr>
          <w:rFonts w:eastAsiaTheme="minorHAnsi"/>
          <w:szCs w:val="28"/>
          <w:lang w:eastAsia="en-US"/>
        </w:rPr>
        <w:t xml:space="preserve"> качества правосудия, уровня судебной защиты прав </w:t>
      </w:r>
      <w:r w:rsidR="001C5A16" w:rsidRPr="00A6138E">
        <w:rPr>
          <w:rFonts w:eastAsiaTheme="minorHAnsi"/>
          <w:szCs w:val="28"/>
          <w:lang w:eastAsia="en-US"/>
        </w:rPr>
        <w:t xml:space="preserve">                                             </w:t>
      </w:r>
      <w:r w:rsidR="007B5F72" w:rsidRPr="00A6138E">
        <w:rPr>
          <w:rFonts w:eastAsiaTheme="minorHAnsi"/>
          <w:szCs w:val="28"/>
          <w:lang w:eastAsia="en-US"/>
        </w:rPr>
        <w:t xml:space="preserve">и законных интересов граждан и организаций мировыми судьями </w:t>
      </w:r>
      <w:r w:rsidR="001C5A16" w:rsidRPr="00A6138E">
        <w:rPr>
          <w:rFonts w:eastAsiaTheme="minorHAnsi"/>
          <w:szCs w:val="28"/>
          <w:lang w:eastAsia="en-US"/>
        </w:rPr>
        <w:t xml:space="preserve">                                    </w:t>
      </w:r>
      <w:r w:rsidR="007B5F72" w:rsidRPr="00A6138E">
        <w:rPr>
          <w:rFonts w:eastAsiaTheme="minorHAnsi"/>
          <w:szCs w:val="28"/>
          <w:lang w:eastAsia="en-US"/>
        </w:rPr>
        <w:t xml:space="preserve">в автономном округе, </w:t>
      </w:r>
      <w:r w:rsidRPr="00A6138E">
        <w:rPr>
          <w:rFonts w:eastAsiaTheme="minorHAnsi"/>
          <w:szCs w:val="28"/>
          <w:lang w:eastAsia="en-US"/>
        </w:rPr>
        <w:t>обеспечению</w:t>
      </w:r>
      <w:r w:rsidR="007B5F72" w:rsidRPr="00A6138E">
        <w:rPr>
          <w:rFonts w:eastAsiaTheme="minorHAnsi"/>
          <w:szCs w:val="28"/>
          <w:lang w:eastAsia="en-US"/>
        </w:rPr>
        <w:t xml:space="preserve"> деятельности судебных участков </w:t>
      </w:r>
      <w:r w:rsidR="001C5A16" w:rsidRPr="00A6138E">
        <w:rPr>
          <w:rFonts w:eastAsiaTheme="minorHAnsi"/>
          <w:szCs w:val="28"/>
          <w:lang w:eastAsia="en-US"/>
        </w:rPr>
        <w:t xml:space="preserve">                                   </w:t>
      </w:r>
      <w:r w:rsidR="007B5F72" w:rsidRPr="00A6138E">
        <w:rPr>
          <w:rFonts w:eastAsiaTheme="minorHAnsi"/>
          <w:szCs w:val="28"/>
          <w:lang w:eastAsia="en-US"/>
        </w:rPr>
        <w:t xml:space="preserve">мировых судей в автономном округе, доступности и открытости мировой юстиции для населения автономного округа. </w:t>
      </w:r>
    </w:p>
    <w:p w:rsidR="00823980" w:rsidRPr="00A6138E" w:rsidRDefault="007B5F72" w:rsidP="00997C24">
      <w:pPr>
        <w:autoSpaceDE w:val="0"/>
        <w:autoSpaceDN w:val="0"/>
        <w:adjustRightInd w:val="0"/>
        <w:ind w:firstLine="709"/>
        <w:rPr>
          <w:rFonts w:eastAsiaTheme="minorHAnsi"/>
          <w:szCs w:val="28"/>
          <w:lang w:eastAsia="en-US"/>
        </w:rPr>
      </w:pPr>
      <w:r w:rsidRPr="00A6138E">
        <w:rPr>
          <w:rFonts w:eastAsiaTheme="minorHAnsi"/>
          <w:szCs w:val="28"/>
          <w:lang w:eastAsia="en-US"/>
        </w:rPr>
        <w:t xml:space="preserve">Общий объем финансирования </w:t>
      </w:r>
      <w:r w:rsidR="00594BC4" w:rsidRPr="00A6138E">
        <w:rPr>
          <w:rFonts w:eastAsiaTheme="minorHAnsi"/>
          <w:szCs w:val="28"/>
          <w:lang w:eastAsia="en-US"/>
        </w:rPr>
        <w:t>П</w:t>
      </w:r>
      <w:r w:rsidRPr="00A6138E">
        <w:rPr>
          <w:rFonts w:eastAsiaTheme="minorHAnsi"/>
          <w:szCs w:val="28"/>
          <w:lang w:eastAsia="en-US"/>
        </w:rPr>
        <w:t xml:space="preserve">одпрограммы </w:t>
      </w:r>
      <w:r w:rsidR="00594BC4" w:rsidRPr="00A6138E">
        <w:rPr>
          <w:rFonts w:eastAsiaTheme="minorHAnsi"/>
          <w:szCs w:val="28"/>
          <w:lang w:eastAsia="en-US"/>
        </w:rPr>
        <w:t xml:space="preserve">6 </w:t>
      </w:r>
      <w:r w:rsidRPr="00A6138E">
        <w:rPr>
          <w:rFonts w:eastAsiaTheme="minorHAnsi"/>
          <w:szCs w:val="28"/>
          <w:lang w:eastAsia="en-US"/>
        </w:rPr>
        <w:t>на 201</w:t>
      </w:r>
      <w:r w:rsidR="00FB226E" w:rsidRPr="00A6138E">
        <w:rPr>
          <w:rFonts w:eastAsiaTheme="minorHAnsi"/>
          <w:szCs w:val="28"/>
          <w:lang w:eastAsia="en-US"/>
        </w:rPr>
        <w:t>5</w:t>
      </w:r>
      <w:r w:rsidRPr="00A6138E">
        <w:rPr>
          <w:rFonts w:eastAsiaTheme="minorHAnsi"/>
          <w:szCs w:val="28"/>
          <w:lang w:eastAsia="en-US"/>
        </w:rPr>
        <w:t xml:space="preserve"> год </w:t>
      </w:r>
      <w:r w:rsidR="001C5A16" w:rsidRPr="00A6138E">
        <w:rPr>
          <w:rFonts w:eastAsiaTheme="minorHAnsi"/>
          <w:szCs w:val="28"/>
          <w:lang w:eastAsia="en-US"/>
        </w:rPr>
        <w:t xml:space="preserve">                                    </w:t>
      </w:r>
      <w:r w:rsidRPr="00A6138E">
        <w:rPr>
          <w:rFonts w:eastAsiaTheme="minorHAnsi"/>
          <w:szCs w:val="28"/>
          <w:lang w:eastAsia="en-US"/>
        </w:rPr>
        <w:t xml:space="preserve">составил </w:t>
      </w:r>
      <w:r w:rsidR="001C4416" w:rsidRPr="00A6138E">
        <w:rPr>
          <w:rFonts w:eastAsiaTheme="minorHAnsi"/>
          <w:szCs w:val="28"/>
          <w:lang w:eastAsia="en-US"/>
        </w:rPr>
        <w:t>260 500 тыс. рублей, что на 21% ниже объемов фина</w:t>
      </w:r>
      <w:r w:rsidR="00C0626E">
        <w:rPr>
          <w:rFonts w:eastAsiaTheme="minorHAnsi"/>
          <w:szCs w:val="28"/>
          <w:lang w:eastAsia="en-US"/>
        </w:rPr>
        <w:t>нсирования прошлого года</w:t>
      </w:r>
      <w:r w:rsidRPr="00A6138E">
        <w:rPr>
          <w:rFonts w:eastAsiaTheme="minorHAnsi"/>
          <w:szCs w:val="28"/>
          <w:lang w:eastAsia="en-US"/>
        </w:rPr>
        <w:t>, в том числе</w:t>
      </w:r>
      <w:r w:rsidR="00823980" w:rsidRPr="00A6138E">
        <w:rPr>
          <w:rFonts w:eastAsiaTheme="minorHAnsi"/>
          <w:szCs w:val="28"/>
          <w:lang w:eastAsia="en-US"/>
        </w:rPr>
        <w:t>:</w:t>
      </w:r>
    </w:p>
    <w:p w:rsidR="00823980" w:rsidRPr="00EA48C4" w:rsidRDefault="00823980" w:rsidP="00EA48C4">
      <w:pPr>
        <w:pStyle w:val="a3"/>
        <w:numPr>
          <w:ilvl w:val="0"/>
          <w:numId w:val="46"/>
        </w:numPr>
        <w:autoSpaceDE w:val="0"/>
        <w:autoSpaceDN w:val="0"/>
        <w:adjustRightInd w:val="0"/>
        <w:spacing w:after="0" w:line="240" w:lineRule="auto"/>
        <w:ind w:left="0" w:firstLine="709"/>
        <w:jc w:val="both"/>
        <w:rPr>
          <w:rFonts w:ascii="Times New Roman" w:eastAsiaTheme="minorHAnsi" w:hAnsi="Times New Roman"/>
          <w:sz w:val="28"/>
          <w:szCs w:val="28"/>
        </w:rPr>
      </w:pPr>
      <w:r w:rsidRPr="00EA48C4">
        <w:rPr>
          <w:rFonts w:ascii="Times New Roman" w:hAnsi="Times New Roman"/>
          <w:sz w:val="28"/>
          <w:szCs w:val="28"/>
        </w:rPr>
        <w:t xml:space="preserve">4 653 тыс. </w:t>
      </w:r>
      <w:r w:rsidR="00C0626E">
        <w:rPr>
          <w:rFonts w:ascii="Times New Roman" w:hAnsi="Times New Roman"/>
          <w:sz w:val="28"/>
          <w:szCs w:val="28"/>
        </w:rPr>
        <w:t>рублей – средства департамента</w:t>
      </w:r>
      <w:r w:rsidRPr="00EA48C4">
        <w:rPr>
          <w:rFonts w:ascii="Times New Roman" w:hAnsi="Times New Roman"/>
          <w:sz w:val="28"/>
          <w:szCs w:val="28"/>
        </w:rPr>
        <w:t>;</w:t>
      </w:r>
    </w:p>
    <w:p w:rsidR="00823980" w:rsidRPr="00EA48C4" w:rsidRDefault="001C4416" w:rsidP="00EA48C4">
      <w:pPr>
        <w:pStyle w:val="a3"/>
        <w:numPr>
          <w:ilvl w:val="0"/>
          <w:numId w:val="46"/>
        </w:numPr>
        <w:autoSpaceDE w:val="0"/>
        <w:autoSpaceDN w:val="0"/>
        <w:adjustRightInd w:val="0"/>
        <w:spacing w:after="0" w:line="240" w:lineRule="auto"/>
        <w:ind w:left="0" w:firstLine="709"/>
        <w:jc w:val="both"/>
        <w:rPr>
          <w:rFonts w:ascii="Times New Roman" w:eastAsiaTheme="minorHAnsi" w:hAnsi="Times New Roman"/>
          <w:sz w:val="28"/>
          <w:szCs w:val="28"/>
        </w:rPr>
      </w:pPr>
      <w:r w:rsidRPr="00EA48C4">
        <w:rPr>
          <w:rFonts w:ascii="Times New Roman" w:eastAsiaTheme="minorHAnsi" w:hAnsi="Times New Roman"/>
          <w:sz w:val="28"/>
          <w:szCs w:val="28"/>
        </w:rPr>
        <w:t xml:space="preserve">255 518 тыс. рублей </w:t>
      </w:r>
      <w:r w:rsidR="007B5F72" w:rsidRPr="00EA48C4">
        <w:rPr>
          <w:rFonts w:ascii="Times New Roman" w:eastAsiaTheme="minorHAnsi" w:hAnsi="Times New Roman"/>
          <w:sz w:val="28"/>
          <w:szCs w:val="28"/>
        </w:rPr>
        <w:t>- средства государственного казенног</w:t>
      </w:r>
      <w:r w:rsidR="00C0626E">
        <w:rPr>
          <w:rFonts w:ascii="Times New Roman" w:eastAsiaTheme="minorHAnsi" w:hAnsi="Times New Roman"/>
          <w:sz w:val="28"/>
          <w:szCs w:val="28"/>
        </w:rPr>
        <w:t>о учреждения автономного округа</w:t>
      </w:r>
      <w:r w:rsidR="001C5A16" w:rsidRPr="00EA48C4">
        <w:rPr>
          <w:rFonts w:ascii="Times New Roman" w:eastAsiaTheme="minorHAnsi" w:hAnsi="Times New Roman"/>
          <w:sz w:val="28"/>
          <w:szCs w:val="28"/>
        </w:rPr>
        <w:t xml:space="preserve"> </w:t>
      </w:r>
      <w:r w:rsidR="007B5F72" w:rsidRPr="00EA48C4">
        <w:rPr>
          <w:rFonts w:ascii="Times New Roman" w:eastAsiaTheme="minorHAnsi" w:hAnsi="Times New Roman"/>
          <w:sz w:val="28"/>
          <w:szCs w:val="28"/>
        </w:rPr>
        <w:t>«Управление по обеспечению содействия федеральным органам государственной власти и деятельности мировых судей Ямало-Ненецкого автономного округа» (далее – государственное учреждение)</w:t>
      </w:r>
      <w:r w:rsidR="00C0626E">
        <w:rPr>
          <w:rFonts w:ascii="Times New Roman" w:eastAsiaTheme="minorHAnsi" w:hAnsi="Times New Roman"/>
          <w:sz w:val="28"/>
          <w:szCs w:val="28"/>
        </w:rPr>
        <w:t>;</w:t>
      </w:r>
      <w:r w:rsidR="007B5F72" w:rsidRPr="00EA48C4">
        <w:rPr>
          <w:rFonts w:ascii="Times New Roman" w:eastAsiaTheme="minorHAnsi" w:hAnsi="Times New Roman"/>
          <w:sz w:val="28"/>
          <w:szCs w:val="28"/>
        </w:rPr>
        <w:t xml:space="preserve"> </w:t>
      </w:r>
    </w:p>
    <w:p w:rsidR="007B5F72" w:rsidRPr="00EA48C4" w:rsidRDefault="001C4416" w:rsidP="00EA48C4">
      <w:pPr>
        <w:pStyle w:val="a3"/>
        <w:numPr>
          <w:ilvl w:val="0"/>
          <w:numId w:val="46"/>
        </w:numPr>
        <w:autoSpaceDE w:val="0"/>
        <w:autoSpaceDN w:val="0"/>
        <w:adjustRightInd w:val="0"/>
        <w:spacing w:after="0" w:line="240" w:lineRule="auto"/>
        <w:ind w:left="0" w:firstLine="709"/>
        <w:jc w:val="both"/>
        <w:rPr>
          <w:rFonts w:ascii="Times New Roman" w:eastAsiaTheme="minorHAnsi" w:hAnsi="Times New Roman"/>
          <w:sz w:val="28"/>
          <w:szCs w:val="28"/>
        </w:rPr>
      </w:pPr>
      <w:r w:rsidRPr="00EA48C4">
        <w:rPr>
          <w:rFonts w:ascii="Times New Roman" w:eastAsiaTheme="minorHAnsi" w:hAnsi="Times New Roman"/>
          <w:sz w:val="28"/>
          <w:szCs w:val="28"/>
        </w:rPr>
        <w:t>329 тыс. рублей</w:t>
      </w:r>
      <w:r w:rsidR="007B5F72" w:rsidRPr="00EA48C4">
        <w:rPr>
          <w:rFonts w:ascii="Times New Roman" w:eastAsiaTheme="minorHAnsi" w:hAnsi="Times New Roman"/>
          <w:sz w:val="28"/>
          <w:szCs w:val="28"/>
        </w:rPr>
        <w:t xml:space="preserve"> - средства соисполнителя подпрограммы департамента строительства и жилищной политики автономного округа.</w:t>
      </w:r>
    </w:p>
    <w:p w:rsidR="007B5F72" w:rsidRPr="00A6138E" w:rsidRDefault="007B5F72" w:rsidP="00997C24">
      <w:pPr>
        <w:autoSpaceDE w:val="0"/>
        <w:autoSpaceDN w:val="0"/>
        <w:adjustRightInd w:val="0"/>
        <w:ind w:firstLine="709"/>
        <w:rPr>
          <w:rFonts w:eastAsiaTheme="minorHAnsi"/>
          <w:szCs w:val="28"/>
          <w:lang w:eastAsia="en-US"/>
        </w:rPr>
      </w:pPr>
      <w:r w:rsidRPr="00A6138E">
        <w:rPr>
          <w:rFonts w:eastAsiaTheme="minorHAnsi"/>
          <w:szCs w:val="28"/>
          <w:lang w:eastAsia="en-US"/>
        </w:rPr>
        <w:t>В рамках выделенных средств государственным учреждением осуществлялось обеспечение реализации предусмотренных законодательством Российской Федерации полномочий исполнительных органов государственной власти автономного округа в сфере материально-технического, организационного и информационного обеспечения деятельности мировых судей, в том числе:</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lastRenderedPageBreak/>
        <w:t>-</w:t>
      </w:r>
      <w:r w:rsidR="00997C24" w:rsidRPr="00A6138E">
        <w:rPr>
          <w:rFonts w:eastAsiaTheme="minorHAnsi"/>
          <w:szCs w:val="28"/>
          <w:lang w:eastAsia="en-US"/>
        </w:rPr>
        <w:tab/>
      </w:r>
      <w:r w:rsidRPr="00A6138E">
        <w:rPr>
          <w:rFonts w:eastAsiaTheme="minorHAnsi"/>
          <w:szCs w:val="28"/>
          <w:lang w:eastAsia="en-US"/>
        </w:rPr>
        <w:t>содержание, эксплуатация, ремонт, охрана помещений, используемых для обеспечения деятельности мировых судей;</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обеспечение судебных участков мебелью, оргтехникой, услугами связи, почтовыми услугами, расходными материалами, канцелярскими товарами и хозяйственными принадлежностями, иным оборудованием, коммуникациями, их ремонт и обновление;</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обеспечение транспорта горюче-смазочными материалами, ремонт и техническое обслуживание транспорта;</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 xml:space="preserve">организация </w:t>
      </w:r>
      <w:proofErr w:type="spellStart"/>
      <w:r w:rsidRPr="00A6138E">
        <w:rPr>
          <w:rFonts w:eastAsiaTheme="minorHAnsi"/>
          <w:szCs w:val="28"/>
          <w:lang w:eastAsia="en-US"/>
        </w:rPr>
        <w:t>GPS-Глонасс</w:t>
      </w:r>
      <w:proofErr w:type="spellEnd"/>
      <w:r w:rsidRPr="00A6138E">
        <w:rPr>
          <w:rFonts w:eastAsiaTheme="minorHAnsi"/>
          <w:szCs w:val="28"/>
          <w:lang w:eastAsia="en-US"/>
        </w:rPr>
        <w:t xml:space="preserve"> мониторинга.</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 xml:space="preserve">обеспечение бесперебойной работы автоматизированных рабочих </w:t>
      </w:r>
      <w:r w:rsidR="001C5A16" w:rsidRPr="00A6138E">
        <w:rPr>
          <w:rFonts w:eastAsiaTheme="minorHAnsi"/>
          <w:szCs w:val="28"/>
          <w:lang w:eastAsia="en-US"/>
        </w:rPr>
        <w:t xml:space="preserve">                      </w:t>
      </w:r>
      <w:r w:rsidRPr="00A6138E">
        <w:rPr>
          <w:rFonts w:eastAsiaTheme="minorHAnsi"/>
          <w:szCs w:val="28"/>
          <w:lang w:eastAsia="en-US"/>
        </w:rPr>
        <w:t>мест;</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ремонт и обслуживание компьютерной и оргтехники;</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администрирование серверного оборудования и средств защиты информации;</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обеспечение работоспособности интернет-сайтов судебных участков мировых судей;</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обеспечение работоспособности информационных киосков, установленных на судебных участках;</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администрирование интернет-сайтов и информационных киосков, наполнение их информационными данными;</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обеспечение работоспособности программного модуля «АМИРС» государственной автоматизированной системы Российской Федерации «Правосудие»;</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 xml:space="preserve">организация </w:t>
      </w:r>
      <w:proofErr w:type="spellStart"/>
      <w:r w:rsidRPr="00A6138E">
        <w:rPr>
          <w:rFonts w:eastAsiaTheme="minorHAnsi"/>
          <w:szCs w:val="28"/>
          <w:lang w:eastAsia="en-US"/>
        </w:rPr>
        <w:t>СМС-уведомления</w:t>
      </w:r>
      <w:proofErr w:type="spellEnd"/>
      <w:r w:rsidRPr="00A6138E">
        <w:rPr>
          <w:rFonts w:eastAsiaTheme="minorHAnsi"/>
          <w:szCs w:val="28"/>
          <w:lang w:eastAsia="en-US"/>
        </w:rPr>
        <w:t>;</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организация информационного взаимодействия в электронной форме между судебными участками мировых судей автономного округа и Управлением Федеральной службы государственной регистрации кадастра и картографии по автономному округу;</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00997C24" w:rsidRPr="00A6138E">
        <w:rPr>
          <w:rFonts w:eastAsiaTheme="minorHAnsi"/>
          <w:szCs w:val="28"/>
          <w:lang w:eastAsia="en-US"/>
        </w:rPr>
        <w:tab/>
      </w:r>
      <w:r w:rsidRPr="00A6138E">
        <w:rPr>
          <w:rFonts w:eastAsiaTheme="minorHAnsi"/>
          <w:szCs w:val="28"/>
          <w:lang w:eastAsia="en-US"/>
        </w:rPr>
        <w:t>организация доступа к сети Интернет и правовым системам.</w:t>
      </w:r>
    </w:p>
    <w:p w:rsidR="007B5F72" w:rsidRPr="00A6138E" w:rsidRDefault="007B5F72" w:rsidP="00214B32">
      <w:pPr>
        <w:autoSpaceDE w:val="0"/>
        <w:autoSpaceDN w:val="0"/>
        <w:adjustRightInd w:val="0"/>
        <w:ind w:firstLine="709"/>
        <w:rPr>
          <w:szCs w:val="28"/>
        </w:rPr>
      </w:pPr>
      <w:r w:rsidRPr="00A6138E">
        <w:rPr>
          <w:rFonts w:eastAsiaTheme="minorHAnsi"/>
          <w:szCs w:val="28"/>
          <w:lang w:eastAsia="en-US"/>
        </w:rPr>
        <w:t xml:space="preserve">В рамках средств департамента </w:t>
      </w:r>
      <w:r w:rsidRPr="00A6138E">
        <w:rPr>
          <w:szCs w:val="28"/>
        </w:rPr>
        <w:t>в отчетном периоде реализованы мероприятия П</w:t>
      </w:r>
      <w:r w:rsidR="00594BC4" w:rsidRPr="00A6138E">
        <w:rPr>
          <w:szCs w:val="28"/>
        </w:rPr>
        <w:t>одп</w:t>
      </w:r>
      <w:r w:rsidRPr="00A6138E">
        <w:rPr>
          <w:szCs w:val="28"/>
        </w:rPr>
        <w:t xml:space="preserve">рограммы </w:t>
      </w:r>
      <w:r w:rsidR="00594BC4" w:rsidRPr="00A6138E">
        <w:rPr>
          <w:szCs w:val="28"/>
        </w:rPr>
        <w:t xml:space="preserve">6 </w:t>
      </w:r>
      <w:r w:rsidRPr="00A6138E">
        <w:rPr>
          <w:szCs w:val="28"/>
        </w:rPr>
        <w:t xml:space="preserve">на общую сумму </w:t>
      </w:r>
      <w:r w:rsidR="00FD33EE" w:rsidRPr="00A6138E">
        <w:rPr>
          <w:szCs w:val="28"/>
        </w:rPr>
        <w:t>4 629 тыс. рублей</w:t>
      </w:r>
      <w:r w:rsidR="00C855F9" w:rsidRPr="00A6138E">
        <w:rPr>
          <w:szCs w:val="28"/>
        </w:rPr>
        <w:t>, что составляет 99</w:t>
      </w:r>
      <w:r w:rsidRPr="00A6138E">
        <w:rPr>
          <w:szCs w:val="28"/>
        </w:rPr>
        <w:t>% от объема бюджетны</w:t>
      </w:r>
      <w:r w:rsidR="00594BC4" w:rsidRPr="00A6138E">
        <w:rPr>
          <w:szCs w:val="28"/>
        </w:rPr>
        <w:t xml:space="preserve">х ассигнований предусмотренных </w:t>
      </w:r>
      <w:r w:rsidRPr="00A6138E">
        <w:rPr>
          <w:szCs w:val="28"/>
        </w:rPr>
        <w:t>на 201</w:t>
      </w:r>
      <w:r w:rsidR="00C855F9" w:rsidRPr="00A6138E">
        <w:rPr>
          <w:szCs w:val="28"/>
        </w:rPr>
        <w:t>5</w:t>
      </w:r>
      <w:r w:rsidR="00FD33EE" w:rsidRPr="00A6138E">
        <w:rPr>
          <w:szCs w:val="28"/>
        </w:rPr>
        <w:t xml:space="preserve"> </w:t>
      </w:r>
      <w:r w:rsidRPr="00A6138E">
        <w:rPr>
          <w:szCs w:val="28"/>
        </w:rPr>
        <w:t>год</w:t>
      </w:r>
      <w:r w:rsidRPr="00A6138E">
        <w:rPr>
          <w:rFonts w:eastAsiaTheme="minorHAnsi"/>
          <w:szCs w:val="28"/>
          <w:lang w:eastAsia="en-US"/>
        </w:rPr>
        <w:t>.</w:t>
      </w:r>
    </w:p>
    <w:p w:rsidR="007B5F72" w:rsidRPr="00A6138E" w:rsidRDefault="007B5F72" w:rsidP="00214B32">
      <w:pPr>
        <w:tabs>
          <w:tab w:val="left" w:pos="851"/>
        </w:tabs>
        <w:autoSpaceDE w:val="0"/>
        <w:autoSpaceDN w:val="0"/>
        <w:adjustRightInd w:val="0"/>
        <w:spacing w:line="240" w:lineRule="atLeast"/>
        <w:ind w:firstLine="709"/>
        <w:outlineLvl w:val="0"/>
        <w:rPr>
          <w:szCs w:val="28"/>
        </w:rPr>
      </w:pPr>
      <w:r w:rsidRPr="00A6138E">
        <w:rPr>
          <w:szCs w:val="28"/>
        </w:rPr>
        <w:t>В рамках реализации мероприятий:</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Pr="00A6138E">
        <w:rPr>
          <w:rFonts w:eastAsiaTheme="minorHAnsi"/>
          <w:szCs w:val="28"/>
          <w:lang w:eastAsia="en-US"/>
        </w:rPr>
        <w:tab/>
        <w:t xml:space="preserve">1.1.2. «Техническое укрепление служебных помещений и обеспечение безопасности деятельности мировых судей в автономном округе и участников судебных процессов» приобретены </w:t>
      </w:r>
      <w:r w:rsidR="00C855F9" w:rsidRPr="00A6138E">
        <w:rPr>
          <w:rFonts w:eastAsiaTheme="minorHAnsi"/>
          <w:szCs w:val="28"/>
          <w:lang w:eastAsia="en-US"/>
        </w:rPr>
        <w:t xml:space="preserve">7 ручных </w:t>
      </w:r>
      <w:proofErr w:type="spellStart"/>
      <w:r w:rsidR="00C855F9" w:rsidRPr="00A6138E">
        <w:rPr>
          <w:rFonts w:eastAsiaTheme="minorHAnsi"/>
          <w:szCs w:val="28"/>
          <w:lang w:eastAsia="en-US"/>
        </w:rPr>
        <w:t>металлодетекторов</w:t>
      </w:r>
      <w:proofErr w:type="spellEnd"/>
      <w:r w:rsidRPr="00A6138E">
        <w:rPr>
          <w:rFonts w:eastAsiaTheme="minorHAnsi"/>
          <w:szCs w:val="28"/>
          <w:lang w:eastAsia="en-US"/>
        </w:rPr>
        <w:t xml:space="preserve"> на сумму </w:t>
      </w:r>
      <w:r w:rsidR="00EA48C4">
        <w:rPr>
          <w:rFonts w:eastAsiaTheme="minorHAnsi"/>
          <w:szCs w:val="28"/>
          <w:lang w:eastAsia="en-US"/>
        </w:rPr>
        <w:t xml:space="preserve">               </w:t>
      </w:r>
      <w:r w:rsidR="00C855F9" w:rsidRPr="00A6138E">
        <w:rPr>
          <w:rFonts w:eastAsiaTheme="minorHAnsi"/>
          <w:szCs w:val="28"/>
          <w:lang w:eastAsia="en-US"/>
        </w:rPr>
        <w:t>58</w:t>
      </w:r>
      <w:r w:rsidRPr="00A6138E">
        <w:rPr>
          <w:rFonts w:eastAsiaTheme="minorHAnsi"/>
          <w:szCs w:val="28"/>
          <w:lang w:eastAsia="en-US"/>
        </w:rPr>
        <w:t xml:space="preserve"> тыс. рублей;</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Pr="00A6138E">
        <w:rPr>
          <w:rFonts w:eastAsiaTheme="minorHAnsi"/>
          <w:szCs w:val="28"/>
          <w:lang w:eastAsia="en-US"/>
        </w:rPr>
        <w:tab/>
        <w:t>1.2.1.1. «Приобретен</w:t>
      </w:r>
      <w:r w:rsidR="009D5C72">
        <w:rPr>
          <w:rFonts w:eastAsiaTheme="minorHAnsi"/>
          <w:szCs w:val="28"/>
          <w:lang w:eastAsia="en-US"/>
        </w:rPr>
        <w:t>ие</w:t>
      </w:r>
      <w:r w:rsidRPr="00A6138E">
        <w:rPr>
          <w:rFonts w:eastAsiaTheme="minorHAnsi"/>
          <w:szCs w:val="28"/>
          <w:lang w:eastAsia="en-US"/>
        </w:rPr>
        <w:t xml:space="preserve"> автотранспортных сре</w:t>
      </w:r>
      <w:proofErr w:type="gramStart"/>
      <w:r w:rsidRPr="00A6138E">
        <w:rPr>
          <w:rFonts w:eastAsiaTheme="minorHAnsi"/>
          <w:szCs w:val="28"/>
          <w:lang w:eastAsia="en-US"/>
        </w:rPr>
        <w:t>дств в ц</w:t>
      </w:r>
      <w:proofErr w:type="gramEnd"/>
      <w:r w:rsidRPr="00A6138E">
        <w:rPr>
          <w:rFonts w:eastAsiaTheme="minorHAnsi"/>
          <w:szCs w:val="28"/>
          <w:lang w:eastAsia="en-US"/>
        </w:rPr>
        <w:t xml:space="preserve">елях транспортного обеспечения деятельности судебных участков мировых судей в автономном округе» закуплено </w:t>
      </w:r>
      <w:r w:rsidR="00C855F9" w:rsidRPr="00A6138E">
        <w:rPr>
          <w:rFonts w:eastAsiaTheme="minorHAnsi"/>
          <w:szCs w:val="28"/>
          <w:lang w:eastAsia="en-US"/>
        </w:rPr>
        <w:t xml:space="preserve">3 </w:t>
      </w:r>
      <w:r w:rsidRPr="00A6138E">
        <w:rPr>
          <w:rFonts w:eastAsiaTheme="minorHAnsi"/>
          <w:szCs w:val="28"/>
          <w:lang w:eastAsia="en-US"/>
        </w:rPr>
        <w:t xml:space="preserve">автомобиля </w:t>
      </w:r>
      <w:r w:rsidRPr="00A6138E">
        <w:rPr>
          <w:rFonts w:eastAsiaTheme="minorHAnsi"/>
          <w:szCs w:val="28"/>
          <w:lang w:val="en-US" w:eastAsia="en-US"/>
        </w:rPr>
        <w:t>Chevrolet</w:t>
      </w:r>
      <w:r w:rsidRPr="00A6138E">
        <w:rPr>
          <w:rFonts w:eastAsiaTheme="minorHAnsi"/>
          <w:szCs w:val="28"/>
          <w:lang w:eastAsia="en-US"/>
        </w:rPr>
        <w:t xml:space="preserve"> </w:t>
      </w:r>
      <w:proofErr w:type="spellStart"/>
      <w:r w:rsidRPr="00A6138E">
        <w:rPr>
          <w:rFonts w:eastAsiaTheme="minorHAnsi"/>
          <w:szCs w:val="28"/>
          <w:lang w:val="en-US" w:eastAsia="en-US"/>
        </w:rPr>
        <w:t>Niva</w:t>
      </w:r>
      <w:proofErr w:type="spellEnd"/>
      <w:r w:rsidRPr="00A6138E">
        <w:rPr>
          <w:rFonts w:eastAsiaTheme="minorHAnsi"/>
          <w:szCs w:val="28"/>
          <w:lang w:eastAsia="en-US"/>
        </w:rPr>
        <w:t xml:space="preserve"> для судебных участков </w:t>
      </w:r>
      <w:r w:rsidR="0024570A" w:rsidRPr="00A6138E">
        <w:rPr>
          <w:rFonts w:eastAsiaTheme="minorHAnsi"/>
          <w:szCs w:val="28"/>
          <w:lang w:eastAsia="en-US"/>
        </w:rPr>
        <w:t xml:space="preserve">города </w:t>
      </w:r>
      <w:proofErr w:type="spellStart"/>
      <w:r w:rsidR="0024570A" w:rsidRPr="00A6138E">
        <w:rPr>
          <w:rFonts w:eastAsiaTheme="minorHAnsi"/>
          <w:szCs w:val="28"/>
          <w:lang w:eastAsia="en-US"/>
        </w:rPr>
        <w:t>Губкинский</w:t>
      </w:r>
      <w:proofErr w:type="spellEnd"/>
      <w:r w:rsidR="0024570A" w:rsidRPr="00A6138E">
        <w:rPr>
          <w:rFonts w:eastAsiaTheme="minorHAnsi"/>
          <w:szCs w:val="28"/>
          <w:lang w:eastAsia="en-US"/>
        </w:rPr>
        <w:t xml:space="preserve">, </w:t>
      </w:r>
      <w:r w:rsidR="00C855F9" w:rsidRPr="00A6138E">
        <w:rPr>
          <w:rFonts w:eastAsiaTheme="minorHAnsi"/>
          <w:szCs w:val="28"/>
          <w:lang w:eastAsia="en-US"/>
        </w:rPr>
        <w:t>Приуральского и Тазовского район</w:t>
      </w:r>
      <w:r w:rsidR="0024570A" w:rsidRPr="00A6138E">
        <w:rPr>
          <w:rFonts w:eastAsiaTheme="minorHAnsi"/>
          <w:szCs w:val="28"/>
          <w:lang w:eastAsia="en-US"/>
        </w:rPr>
        <w:t xml:space="preserve">ов </w:t>
      </w:r>
      <w:r w:rsidRPr="00A6138E">
        <w:rPr>
          <w:rFonts w:eastAsiaTheme="minorHAnsi"/>
          <w:szCs w:val="28"/>
          <w:lang w:eastAsia="en-US"/>
        </w:rPr>
        <w:t>на сумму 2 </w:t>
      </w:r>
      <w:r w:rsidR="00C855F9" w:rsidRPr="00A6138E">
        <w:rPr>
          <w:rFonts w:eastAsiaTheme="minorHAnsi"/>
          <w:szCs w:val="28"/>
          <w:lang w:eastAsia="en-US"/>
        </w:rPr>
        <w:t>672</w:t>
      </w:r>
      <w:r w:rsidRPr="00A6138E">
        <w:rPr>
          <w:rFonts w:eastAsiaTheme="minorHAnsi"/>
          <w:szCs w:val="28"/>
          <w:lang w:eastAsia="en-US"/>
        </w:rPr>
        <w:t xml:space="preserve"> тыс. рублей;</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Pr="00A6138E">
        <w:rPr>
          <w:rFonts w:eastAsiaTheme="minorHAnsi"/>
          <w:szCs w:val="28"/>
          <w:lang w:eastAsia="en-US"/>
        </w:rPr>
        <w:tab/>
        <w:t xml:space="preserve">1.2.1.2. «Приобретение копировальных аппаратов и расходных материалов в целях обеспечения деятельности судебных участков мировых </w:t>
      </w:r>
      <w:r w:rsidRPr="00A6138E">
        <w:rPr>
          <w:rFonts w:eastAsiaTheme="minorHAnsi"/>
          <w:szCs w:val="28"/>
          <w:lang w:eastAsia="en-US"/>
        </w:rPr>
        <w:lastRenderedPageBreak/>
        <w:t>судей в автономном округе» закуплены расходны</w:t>
      </w:r>
      <w:r w:rsidR="00A75D5A" w:rsidRPr="00A6138E">
        <w:rPr>
          <w:rFonts w:eastAsiaTheme="minorHAnsi"/>
          <w:szCs w:val="28"/>
          <w:lang w:eastAsia="en-US"/>
        </w:rPr>
        <w:t>е</w:t>
      </w:r>
      <w:r w:rsidRPr="00A6138E">
        <w:rPr>
          <w:rFonts w:eastAsiaTheme="minorHAnsi"/>
          <w:szCs w:val="28"/>
          <w:lang w:eastAsia="en-US"/>
        </w:rPr>
        <w:t xml:space="preserve"> материал</w:t>
      </w:r>
      <w:r w:rsidR="00A75D5A" w:rsidRPr="00A6138E">
        <w:rPr>
          <w:rFonts w:eastAsiaTheme="minorHAnsi"/>
          <w:szCs w:val="28"/>
          <w:lang w:eastAsia="en-US"/>
        </w:rPr>
        <w:t>ы</w:t>
      </w:r>
      <w:r w:rsidRPr="00A6138E">
        <w:rPr>
          <w:rFonts w:eastAsiaTheme="minorHAnsi"/>
          <w:szCs w:val="28"/>
          <w:lang w:eastAsia="en-US"/>
        </w:rPr>
        <w:t xml:space="preserve"> на сумму </w:t>
      </w:r>
      <w:r w:rsidR="00EA48C4">
        <w:rPr>
          <w:rFonts w:eastAsiaTheme="minorHAnsi"/>
          <w:szCs w:val="28"/>
          <w:lang w:eastAsia="en-US"/>
        </w:rPr>
        <w:t xml:space="preserve">               </w:t>
      </w:r>
      <w:r w:rsidR="00A75D5A" w:rsidRPr="00A6138E">
        <w:rPr>
          <w:rFonts w:eastAsiaTheme="minorHAnsi"/>
          <w:szCs w:val="28"/>
          <w:lang w:eastAsia="en-US"/>
        </w:rPr>
        <w:t xml:space="preserve">187 </w:t>
      </w:r>
      <w:r w:rsidRPr="00A6138E">
        <w:rPr>
          <w:rFonts w:eastAsiaTheme="minorHAnsi"/>
          <w:szCs w:val="28"/>
          <w:lang w:eastAsia="en-US"/>
        </w:rPr>
        <w:t xml:space="preserve"> тыс. рублей;</w:t>
      </w:r>
    </w:p>
    <w:p w:rsidR="007B5F72" w:rsidRPr="00A6138E" w:rsidRDefault="007B5F72" w:rsidP="0011534F">
      <w:pPr>
        <w:pStyle w:val="ConsPlusNormal"/>
        <w:tabs>
          <w:tab w:val="left" w:pos="993"/>
        </w:tabs>
        <w:jc w:val="both"/>
        <w:rPr>
          <w:rFonts w:ascii="Times New Roman" w:eastAsiaTheme="minorHAnsi" w:hAnsi="Times New Roman" w:cs="Times New Roman"/>
          <w:sz w:val="28"/>
          <w:szCs w:val="28"/>
          <w:lang w:eastAsia="en-US"/>
        </w:rPr>
      </w:pPr>
      <w:r w:rsidRPr="00A6138E">
        <w:rPr>
          <w:rFonts w:ascii="Times New Roman" w:eastAsiaTheme="minorHAnsi" w:hAnsi="Times New Roman" w:cs="Times New Roman"/>
          <w:sz w:val="28"/>
          <w:szCs w:val="28"/>
          <w:lang w:eastAsia="en-US"/>
        </w:rPr>
        <w:t>-</w:t>
      </w:r>
      <w:r w:rsidRPr="00A6138E">
        <w:rPr>
          <w:rFonts w:ascii="Times New Roman" w:eastAsiaTheme="minorHAnsi" w:hAnsi="Times New Roman" w:cs="Times New Roman"/>
          <w:sz w:val="28"/>
          <w:szCs w:val="28"/>
          <w:lang w:eastAsia="en-US"/>
        </w:rPr>
        <w:tab/>
      </w:r>
      <w:r w:rsidR="00A75D5A" w:rsidRPr="00A6138E">
        <w:rPr>
          <w:rFonts w:ascii="Times New Roman" w:eastAsiaTheme="minorHAnsi" w:hAnsi="Times New Roman" w:cs="Times New Roman"/>
          <w:sz w:val="28"/>
          <w:szCs w:val="28"/>
          <w:lang w:eastAsia="en-US"/>
        </w:rPr>
        <w:t xml:space="preserve">1.2.1.5. </w:t>
      </w:r>
      <w:r w:rsidR="0011534F" w:rsidRPr="00A6138E">
        <w:rPr>
          <w:rFonts w:ascii="Times New Roman" w:eastAsiaTheme="minorHAnsi" w:hAnsi="Times New Roman" w:cs="Times New Roman"/>
          <w:sz w:val="28"/>
          <w:szCs w:val="28"/>
          <w:lang w:eastAsia="en-US"/>
        </w:rPr>
        <w:t>«</w:t>
      </w:r>
      <w:r w:rsidR="00A75D5A" w:rsidRPr="00A6138E">
        <w:rPr>
          <w:rFonts w:ascii="Times New Roman" w:eastAsiaTheme="minorHAnsi" w:hAnsi="Times New Roman" w:cs="Times New Roman"/>
          <w:sz w:val="28"/>
          <w:szCs w:val="28"/>
          <w:lang w:eastAsia="en-US"/>
        </w:rPr>
        <w:t>Приобретение компьютерной и оргтехники в целях обеспечения деятельности судебных участков мировых судей в автономном округе</w:t>
      </w:r>
      <w:r w:rsidRPr="00A6138E">
        <w:rPr>
          <w:rFonts w:ascii="Times New Roman" w:eastAsiaTheme="minorHAnsi" w:hAnsi="Times New Roman" w:cs="Times New Roman"/>
          <w:sz w:val="28"/>
          <w:szCs w:val="28"/>
          <w:lang w:eastAsia="en-US"/>
        </w:rPr>
        <w:t xml:space="preserve">» приобретены </w:t>
      </w:r>
      <w:r w:rsidR="00A75D5A" w:rsidRPr="00A6138E">
        <w:rPr>
          <w:rFonts w:ascii="Times New Roman" w:eastAsiaTheme="minorHAnsi" w:hAnsi="Times New Roman" w:cs="Times New Roman"/>
          <w:sz w:val="28"/>
          <w:szCs w:val="28"/>
          <w:lang w:eastAsia="en-US"/>
        </w:rPr>
        <w:t>10 компьютеров и 9 принтеров</w:t>
      </w:r>
      <w:r w:rsidRPr="00A6138E">
        <w:rPr>
          <w:rFonts w:ascii="Times New Roman" w:eastAsiaTheme="minorHAnsi" w:hAnsi="Times New Roman" w:cs="Times New Roman"/>
          <w:sz w:val="28"/>
          <w:szCs w:val="28"/>
          <w:lang w:eastAsia="en-US"/>
        </w:rPr>
        <w:t xml:space="preserve"> на сумму </w:t>
      </w:r>
      <w:r w:rsidR="00EA48C4">
        <w:rPr>
          <w:rFonts w:ascii="Times New Roman" w:eastAsiaTheme="minorHAnsi" w:hAnsi="Times New Roman" w:cs="Times New Roman"/>
          <w:sz w:val="28"/>
          <w:szCs w:val="28"/>
          <w:lang w:eastAsia="en-US"/>
        </w:rPr>
        <w:t xml:space="preserve">                          </w:t>
      </w:r>
      <w:r w:rsidR="00A75D5A" w:rsidRPr="00A6138E">
        <w:rPr>
          <w:rFonts w:ascii="Times New Roman" w:eastAsiaTheme="minorHAnsi" w:hAnsi="Times New Roman" w:cs="Times New Roman"/>
          <w:sz w:val="28"/>
          <w:szCs w:val="28"/>
          <w:lang w:eastAsia="en-US"/>
        </w:rPr>
        <w:t>490</w:t>
      </w:r>
      <w:r w:rsidRPr="00A6138E">
        <w:rPr>
          <w:rFonts w:ascii="Times New Roman" w:eastAsiaTheme="minorHAnsi" w:hAnsi="Times New Roman" w:cs="Times New Roman"/>
          <w:sz w:val="28"/>
          <w:szCs w:val="28"/>
          <w:lang w:eastAsia="en-US"/>
        </w:rPr>
        <w:t xml:space="preserve"> тыс. рублей;</w:t>
      </w:r>
    </w:p>
    <w:p w:rsidR="007B5F72" w:rsidRPr="00A6138E" w:rsidRDefault="007B5F72" w:rsidP="00997C24">
      <w:pPr>
        <w:tabs>
          <w:tab w:val="left" w:pos="993"/>
        </w:tabs>
        <w:autoSpaceDE w:val="0"/>
        <w:autoSpaceDN w:val="0"/>
        <w:adjustRightInd w:val="0"/>
        <w:ind w:firstLine="709"/>
        <w:rPr>
          <w:rFonts w:eastAsiaTheme="minorHAnsi"/>
          <w:szCs w:val="28"/>
          <w:lang w:eastAsia="en-US"/>
        </w:rPr>
      </w:pPr>
      <w:r w:rsidRPr="00A6138E">
        <w:rPr>
          <w:rFonts w:eastAsiaTheme="minorHAnsi"/>
          <w:szCs w:val="28"/>
          <w:lang w:eastAsia="en-US"/>
        </w:rPr>
        <w:t>-</w:t>
      </w:r>
      <w:r w:rsidRPr="00A6138E">
        <w:rPr>
          <w:rFonts w:eastAsiaTheme="minorHAnsi"/>
          <w:szCs w:val="28"/>
          <w:lang w:eastAsia="en-US"/>
        </w:rPr>
        <w:tab/>
        <w:t xml:space="preserve">1.2.2. «Развитие информационных технологий на судебных участках мировых судей в автономном округе» </w:t>
      </w:r>
      <w:r w:rsidRPr="00A6138E">
        <w:t xml:space="preserve">организовано </w:t>
      </w:r>
      <w:r w:rsidRPr="00A6138E">
        <w:rPr>
          <w:rFonts w:eastAsiaTheme="minorHAnsi"/>
          <w:szCs w:val="28"/>
          <w:lang w:eastAsia="en-US"/>
        </w:rPr>
        <w:t>сопровождение программного модуля «АМИРС» государственной автоматизированной системы Российской Федерации «Правосудие» на сумму 1</w:t>
      </w:r>
      <w:r w:rsidR="0018021D" w:rsidRPr="00A6138E">
        <w:rPr>
          <w:rFonts w:eastAsiaTheme="minorHAnsi"/>
          <w:szCs w:val="28"/>
          <w:lang w:eastAsia="en-US"/>
        </w:rPr>
        <w:t>70</w:t>
      </w:r>
      <w:r w:rsidRPr="00A6138E">
        <w:rPr>
          <w:rFonts w:eastAsiaTheme="minorHAnsi"/>
          <w:szCs w:val="28"/>
          <w:lang w:eastAsia="en-US"/>
        </w:rPr>
        <w:t xml:space="preserve"> тыс. рублей</w:t>
      </w:r>
      <w:r w:rsidR="0018021D" w:rsidRPr="00A6138E">
        <w:rPr>
          <w:rFonts w:eastAsiaTheme="minorHAnsi"/>
          <w:szCs w:val="28"/>
          <w:lang w:eastAsia="en-US"/>
        </w:rPr>
        <w:t xml:space="preserve">, осуществлена утилизация старой компьютерной техники на сумму </w:t>
      </w:r>
      <w:r w:rsidR="00EA48C4">
        <w:rPr>
          <w:rFonts w:eastAsiaTheme="minorHAnsi"/>
          <w:szCs w:val="28"/>
          <w:lang w:eastAsia="en-US"/>
        </w:rPr>
        <w:t xml:space="preserve">                 </w:t>
      </w:r>
      <w:r w:rsidR="00F45A21" w:rsidRPr="00A6138E">
        <w:rPr>
          <w:rFonts w:eastAsiaTheme="minorHAnsi"/>
          <w:szCs w:val="28"/>
          <w:lang w:eastAsia="en-US"/>
        </w:rPr>
        <w:t>53</w:t>
      </w:r>
      <w:r w:rsidR="0018021D" w:rsidRPr="00A6138E">
        <w:rPr>
          <w:rFonts w:eastAsiaTheme="minorHAnsi"/>
          <w:szCs w:val="28"/>
          <w:lang w:eastAsia="en-US"/>
        </w:rPr>
        <w:t xml:space="preserve"> тыс. рублей</w:t>
      </w:r>
      <w:r w:rsidR="00A75D5A" w:rsidRPr="00A6138E">
        <w:rPr>
          <w:rFonts w:eastAsiaTheme="minorHAnsi"/>
          <w:szCs w:val="28"/>
          <w:lang w:eastAsia="en-US"/>
        </w:rPr>
        <w:t>, приобретено антивирусное программное обеспечение на сумму 1</w:t>
      </w:r>
      <w:r w:rsidR="00F45A21" w:rsidRPr="00A6138E">
        <w:rPr>
          <w:rFonts w:eastAsiaTheme="minorHAnsi"/>
          <w:szCs w:val="28"/>
          <w:lang w:eastAsia="en-US"/>
        </w:rPr>
        <w:t>09</w:t>
      </w:r>
      <w:r w:rsidR="00A75D5A" w:rsidRPr="00A6138E">
        <w:rPr>
          <w:rFonts w:eastAsiaTheme="minorHAnsi"/>
          <w:szCs w:val="28"/>
          <w:lang w:eastAsia="en-US"/>
        </w:rPr>
        <w:t xml:space="preserve"> тыс. рублей</w:t>
      </w:r>
      <w:r w:rsidRPr="00A6138E">
        <w:rPr>
          <w:rFonts w:eastAsiaTheme="minorHAnsi"/>
          <w:szCs w:val="28"/>
          <w:lang w:eastAsia="en-US"/>
        </w:rPr>
        <w:t>;</w:t>
      </w:r>
    </w:p>
    <w:p w:rsidR="007B5F72" w:rsidRPr="00A6138E" w:rsidRDefault="007B5F72" w:rsidP="00997C24">
      <w:pPr>
        <w:tabs>
          <w:tab w:val="left" w:pos="993"/>
        </w:tabs>
        <w:autoSpaceDE w:val="0"/>
        <w:autoSpaceDN w:val="0"/>
        <w:adjustRightInd w:val="0"/>
        <w:ind w:firstLine="709"/>
        <w:rPr>
          <w:szCs w:val="28"/>
        </w:rPr>
      </w:pPr>
      <w:r w:rsidRPr="00A6138E">
        <w:rPr>
          <w:rFonts w:eastAsiaTheme="minorHAnsi"/>
          <w:szCs w:val="28"/>
          <w:lang w:eastAsia="en-US"/>
        </w:rPr>
        <w:t>-</w:t>
      </w:r>
      <w:r w:rsidRPr="00A6138E">
        <w:rPr>
          <w:rFonts w:eastAsiaTheme="minorHAnsi"/>
          <w:szCs w:val="28"/>
          <w:lang w:eastAsia="en-US"/>
        </w:rPr>
        <w:tab/>
        <w:t xml:space="preserve">1.3.1. </w:t>
      </w:r>
      <w:proofErr w:type="gramStart"/>
      <w:r w:rsidRPr="00A6138E">
        <w:rPr>
          <w:rFonts w:eastAsiaTheme="minorHAnsi"/>
          <w:szCs w:val="28"/>
          <w:lang w:eastAsia="en-US"/>
        </w:rPr>
        <w:t xml:space="preserve">«Профессиональная переподготовка и повышение квалификации мировых судей в автономном округе в целях поддержания необходимого уровня профессиональных знаний мировых судей» </w:t>
      </w:r>
      <w:r w:rsidRPr="00A6138E">
        <w:rPr>
          <w:szCs w:val="28"/>
        </w:rPr>
        <w:t xml:space="preserve">- </w:t>
      </w:r>
      <w:r w:rsidR="00714245" w:rsidRPr="00A6138E">
        <w:rPr>
          <w:szCs w:val="28"/>
        </w:rPr>
        <w:t>1</w:t>
      </w:r>
      <w:r w:rsidRPr="00A6138E">
        <w:rPr>
          <w:szCs w:val="28"/>
        </w:rPr>
        <w:t xml:space="preserve"> миров</w:t>
      </w:r>
      <w:r w:rsidR="00714245" w:rsidRPr="00A6138E">
        <w:rPr>
          <w:szCs w:val="28"/>
        </w:rPr>
        <w:t>ая</w:t>
      </w:r>
      <w:r w:rsidRPr="00A6138E">
        <w:rPr>
          <w:szCs w:val="28"/>
        </w:rPr>
        <w:t xml:space="preserve"> суд</w:t>
      </w:r>
      <w:r w:rsidR="00714245" w:rsidRPr="00A6138E">
        <w:rPr>
          <w:szCs w:val="28"/>
        </w:rPr>
        <w:t>ья</w:t>
      </w:r>
      <w:r w:rsidRPr="00A6138E">
        <w:rPr>
          <w:szCs w:val="28"/>
        </w:rPr>
        <w:t xml:space="preserve"> направлен</w:t>
      </w:r>
      <w:r w:rsidR="00714245" w:rsidRPr="00A6138E">
        <w:rPr>
          <w:szCs w:val="28"/>
        </w:rPr>
        <w:t>а</w:t>
      </w:r>
      <w:r w:rsidRPr="00A6138E">
        <w:rPr>
          <w:szCs w:val="28"/>
        </w:rPr>
        <w:t xml:space="preserve"> на стажировку на базе Суда автономного округа в городе Салехард, 7 мировых суд</w:t>
      </w:r>
      <w:r w:rsidR="00714245" w:rsidRPr="00A6138E">
        <w:rPr>
          <w:szCs w:val="28"/>
        </w:rPr>
        <w:t>ей</w:t>
      </w:r>
      <w:r w:rsidRPr="00A6138E">
        <w:rPr>
          <w:szCs w:val="28"/>
        </w:rPr>
        <w:t xml:space="preserve"> - на курсы повышения квалификации в Челябинский</w:t>
      </w:r>
      <w:r w:rsidR="00714245" w:rsidRPr="00A6138E">
        <w:rPr>
          <w:szCs w:val="28"/>
        </w:rPr>
        <w:t xml:space="preserve">, </w:t>
      </w:r>
      <w:proofErr w:type="spellStart"/>
      <w:r w:rsidR="00714245" w:rsidRPr="00A6138E">
        <w:rPr>
          <w:szCs w:val="28"/>
        </w:rPr>
        <w:t>Санкт-Петербурском</w:t>
      </w:r>
      <w:proofErr w:type="spellEnd"/>
      <w:r w:rsidR="00714245" w:rsidRPr="00A6138E">
        <w:rPr>
          <w:szCs w:val="28"/>
        </w:rPr>
        <w:t xml:space="preserve"> и Московском</w:t>
      </w:r>
      <w:r w:rsidRPr="00A6138E">
        <w:rPr>
          <w:szCs w:val="28"/>
        </w:rPr>
        <w:t xml:space="preserve"> филиал</w:t>
      </w:r>
      <w:r w:rsidR="00714245" w:rsidRPr="00A6138E">
        <w:rPr>
          <w:szCs w:val="28"/>
        </w:rPr>
        <w:t>е</w:t>
      </w:r>
      <w:r w:rsidRPr="00A6138E">
        <w:rPr>
          <w:szCs w:val="28"/>
        </w:rPr>
        <w:t xml:space="preserve"> Российской академии правосудия, общая сумма расходов составила </w:t>
      </w:r>
      <w:r w:rsidR="00714245" w:rsidRPr="00A6138E">
        <w:rPr>
          <w:szCs w:val="28"/>
        </w:rPr>
        <w:t>591</w:t>
      </w:r>
      <w:r w:rsidRPr="00A6138E">
        <w:rPr>
          <w:szCs w:val="28"/>
        </w:rPr>
        <w:t xml:space="preserve"> тыс. рублей;</w:t>
      </w:r>
      <w:proofErr w:type="gramEnd"/>
    </w:p>
    <w:p w:rsidR="007B5F72" w:rsidRPr="00A6138E" w:rsidRDefault="007B5F72" w:rsidP="00997C24">
      <w:pPr>
        <w:tabs>
          <w:tab w:val="left" w:pos="993"/>
        </w:tabs>
        <w:autoSpaceDE w:val="0"/>
        <w:autoSpaceDN w:val="0"/>
        <w:adjustRightInd w:val="0"/>
        <w:ind w:firstLine="709"/>
        <w:rPr>
          <w:szCs w:val="28"/>
        </w:rPr>
      </w:pPr>
      <w:r w:rsidRPr="00A6138E">
        <w:rPr>
          <w:rFonts w:eastAsiaTheme="minorHAnsi"/>
          <w:szCs w:val="28"/>
          <w:lang w:eastAsia="en-US"/>
        </w:rPr>
        <w:t>-</w:t>
      </w:r>
      <w:r w:rsidRPr="00A6138E">
        <w:rPr>
          <w:rFonts w:eastAsiaTheme="minorHAnsi"/>
          <w:szCs w:val="28"/>
          <w:lang w:eastAsia="en-US"/>
        </w:rPr>
        <w:tab/>
        <w:t xml:space="preserve">1.4.1. «Приобретение полиграфической продукции» </w:t>
      </w:r>
      <w:r w:rsidRPr="00A6138E">
        <w:rPr>
          <w:szCs w:val="28"/>
        </w:rPr>
        <w:t xml:space="preserve">- организован выпуск 2-х номеров журнала судейского сообщества «Закон </w:t>
      </w:r>
      <w:r w:rsidR="001C5A16" w:rsidRPr="00A6138E">
        <w:rPr>
          <w:szCs w:val="28"/>
        </w:rPr>
        <w:t xml:space="preserve">                                              </w:t>
      </w:r>
      <w:r w:rsidRPr="00A6138E">
        <w:rPr>
          <w:szCs w:val="28"/>
        </w:rPr>
        <w:t>и Право» - 1</w:t>
      </w:r>
      <w:r w:rsidR="0024570A" w:rsidRPr="00A6138E">
        <w:rPr>
          <w:szCs w:val="28"/>
        </w:rPr>
        <w:t>42</w:t>
      </w:r>
      <w:r w:rsidRPr="00A6138E">
        <w:rPr>
          <w:szCs w:val="28"/>
        </w:rPr>
        <w:t xml:space="preserve"> тыс. рублей</w:t>
      </w:r>
      <w:r w:rsidR="0024570A" w:rsidRPr="00A6138E">
        <w:rPr>
          <w:szCs w:val="28"/>
        </w:rPr>
        <w:t>, а также изготовлена бланочная продукция на сумму 5</w:t>
      </w:r>
      <w:r w:rsidR="00F45A21" w:rsidRPr="00A6138E">
        <w:rPr>
          <w:szCs w:val="28"/>
        </w:rPr>
        <w:t>8</w:t>
      </w:r>
      <w:r w:rsidR="0024570A" w:rsidRPr="00A6138E">
        <w:rPr>
          <w:szCs w:val="28"/>
        </w:rPr>
        <w:t xml:space="preserve"> тыс. рублей</w:t>
      </w:r>
      <w:r w:rsidRPr="00A6138E">
        <w:rPr>
          <w:szCs w:val="28"/>
        </w:rPr>
        <w:t>;</w:t>
      </w:r>
    </w:p>
    <w:p w:rsidR="007B5F72" w:rsidRPr="00A6138E" w:rsidRDefault="007B5F72" w:rsidP="00997C24">
      <w:pPr>
        <w:tabs>
          <w:tab w:val="left" w:pos="993"/>
        </w:tabs>
        <w:autoSpaceDE w:val="0"/>
        <w:autoSpaceDN w:val="0"/>
        <w:adjustRightInd w:val="0"/>
        <w:ind w:firstLine="709"/>
        <w:rPr>
          <w:szCs w:val="28"/>
        </w:rPr>
      </w:pPr>
      <w:r w:rsidRPr="00A6138E">
        <w:rPr>
          <w:rFonts w:eastAsiaTheme="minorHAnsi"/>
          <w:szCs w:val="28"/>
          <w:lang w:eastAsia="en-US"/>
        </w:rPr>
        <w:t>-</w:t>
      </w:r>
      <w:r w:rsidRPr="00A6138E">
        <w:rPr>
          <w:rFonts w:eastAsiaTheme="minorHAnsi"/>
          <w:szCs w:val="28"/>
          <w:lang w:eastAsia="en-US"/>
        </w:rPr>
        <w:tab/>
        <w:t>1.4.2. «Приобретение судебной атрибутики»</w:t>
      </w:r>
      <w:r w:rsidR="001C5A16" w:rsidRPr="00A6138E">
        <w:rPr>
          <w:rFonts w:eastAsiaTheme="minorHAnsi"/>
          <w:szCs w:val="28"/>
          <w:lang w:eastAsia="en-US"/>
        </w:rPr>
        <w:t xml:space="preserve"> -</w:t>
      </w:r>
      <w:r w:rsidR="00714245" w:rsidRPr="00A6138E">
        <w:rPr>
          <w:rFonts w:eastAsiaTheme="minorHAnsi"/>
          <w:szCs w:val="28"/>
          <w:lang w:eastAsia="en-US"/>
        </w:rPr>
        <w:t xml:space="preserve"> закуплено 5 комплектов </w:t>
      </w:r>
      <w:r w:rsidRPr="00A6138E">
        <w:rPr>
          <w:rFonts w:eastAsiaTheme="minorHAnsi"/>
          <w:szCs w:val="28"/>
          <w:lang w:eastAsia="en-US"/>
        </w:rPr>
        <w:t xml:space="preserve"> герб</w:t>
      </w:r>
      <w:r w:rsidR="00714245" w:rsidRPr="00A6138E">
        <w:rPr>
          <w:rFonts w:eastAsiaTheme="minorHAnsi"/>
          <w:szCs w:val="28"/>
          <w:lang w:eastAsia="en-US"/>
        </w:rPr>
        <w:t>ов</w:t>
      </w:r>
      <w:r w:rsidRPr="00A6138E">
        <w:rPr>
          <w:rFonts w:eastAsiaTheme="minorHAnsi"/>
          <w:szCs w:val="28"/>
          <w:lang w:eastAsia="en-US"/>
        </w:rPr>
        <w:t xml:space="preserve"> </w:t>
      </w:r>
      <w:r w:rsidR="00714245" w:rsidRPr="00A6138E">
        <w:rPr>
          <w:rFonts w:eastAsiaTheme="minorHAnsi"/>
          <w:szCs w:val="28"/>
          <w:lang w:eastAsia="en-US"/>
        </w:rPr>
        <w:t xml:space="preserve">Российской Федерации и </w:t>
      </w:r>
      <w:r w:rsidRPr="00A6138E">
        <w:rPr>
          <w:rFonts w:eastAsiaTheme="minorHAnsi"/>
          <w:szCs w:val="28"/>
          <w:lang w:eastAsia="en-US"/>
        </w:rPr>
        <w:t xml:space="preserve">автономного округа, </w:t>
      </w:r>
      <w:r w:rsidR="00714245" w:rsidRPr="00A6138E">
        <w:rPr>
          <w:rFonts w:eastAsiaTheme="minorHAnsi"/>
          <w:szCs w:val="28"/>
          <w:lang w:eastAsia="en-US"/>
        </w:rPr>
        <w:t>10</w:t>
      </w:r>
      <w:r w:rsidRPr="00A6138E">
        <w:rPr>
          <w:rFonts w:eastAsiaTheme="minorHAnsi"/>
          <w:szCs w:val="28"/>
          <w:lang w:eastAsia="en-US"/>
        </w:rPr>
        <w:t xml:space="preserve"> комплектов флагов </w:t>
      </w:r>
      <w:r w:rsidR="00F471C3" w:rsidRPr="00A6138E">
        <w:rPr>
          <w:szCs w:val="28"/>
        </w:rPr>
        <w:t>Российской Федерации</w:t>
      </w:r>
      <w:r w:rsidRPr="00A6138E">
        <w:rPr>
          <w:rFonts w:eastAsiaTheme="minorHAnsi"/>
          <w:szCs w:val="28"/>
          <w:lang w:eastAsia="en-US"/>
        </w:rPr>
        <w:t xml:space="preserve"> и автономного округа, </w:t>
      </w:r>
      <w:r w:rsidR="00714245" w:rsidRPr="00A6138E">
        <w:rPr>
          <w:rFonts w:eastAsiaTheme="minorHAnsi"/>
          <w:szCs w:val="28"/>
          <w:lang w:eastAsia="en-US"/>
        </w:rPr>
        <w:t>5</w:t>
      </w:r>
      <w:r w:rsidRPr="00A6138E">
        <w:rPr>
          <w:rFonts w:eastAsiaTheme="minorHAnsi"/>
          <w:szCs w:val="28"/>
          <w:lang w:eastAsia="en-US"/>
        </w:rPr>
        <w:t xml:space="preserve"> </w:t>
      </w:r>
      <w:r w:rsidR="00714245" w:rsidRPr="00A6138E">
        <w:rPr>
          <w:rFonts w:eastAsiaTheme="minorHAnsi"/>
          <w:szCs w:val="28"/>
          <w:lang w:eastAsia="en-US"/>
        </w:rPr>
        <w:t xml:space="preserve">двухсторонних </w:t>
      </w:r>
      <w:r w:rsidRPr="00A6138E">
        <w:rPr>
          <w:rFonts w:eastAsiaTheme="minorHAnsi"/>
          <w:szCs w:val="28"/>
          <w:lang w:eastAsia="en-US"/>
        </w:rPr>
        <w:t>флаг</w:t>
      </w:r>
      <w:r w:rsidR="00714245" w:rsidRPr="00A6138E">
        <w:rPr>
          <w:rFonts w:eastAsiaTheme="minorHAnsi"/>
          <w:szCs w:val="28"/>
          <w:lang w:eastAsia="en-US"/>
        </w:rPr>
        <w:t>ов</w:t>
      </w:r>
      <w:r w:rsidRPr="00A6138E">
        <w:rPr>
          <w:rFonts w:eastAsiaTheme="minorHAnsi"/>
          <w:szCs w:val="28"/>
          <w:lang w:eastAsia="en-US"/>
        </w:rPr>
        <w:t xml:space="preserve"> авто</w:t>
      </w:r>
      <w:r w:rsidR="00714245" w:rsidRPr="00A6138E">
        <w:rPr>
          <w:rFonts w:eastAsiaTheme="minorHAnsi"/>
          <w:szCs w:val="28"/>
          <w:lang w:eastAsia="en-US"/>
        </w:rPr>
        <w:t xml:space="preserve">номного округа </w:t>
      </w:r>
      <w:r w:rsidRPr="00A6138E">
        <w:rPr>
          <w:rFonts w:eastAsiaTheme="minorHAnsi"/>
          <w:szCs w:val="28"/>
          <w:lang w:eastAsia="en-US"/>
        </w:rPr>
        <w:t xml:space="preserve">на сумму </w:t>
      </w:r>
      <w:r w:rsidR="00F45A21" w:rsidRPr="00A6138E">
        <w:rPr>
          <w:rFonts w:eastAsiaTheme="minorHAnsi"/>
          <w:szCs w:val="28"/>
          <w:lang w:eastAsia="en-US"/>
        </w:rPr>
        <w:t>99</w:t>
      </w:r>
      <w:r w:rsidRPr="00A6138E">
        <w:rPr>
          <w:rFonts w:eastAsiaTheme="minorHAnsi"/>
          <w:szCs w:val="28"/>
          <w:lang w:eastAsia="en-US"/>
        </w:rPr>
        <w:t xml:space="preserve"> тыс. рублей.</w:t>
      </w:r>
    </w:p>
    <w:p w:rsidR="007B5F72" w:rsidRPr="00A6138E" w:rsidRDefault="007B5F72" w:rsidP="0018021D">
      <w:pPr>
        <w:ind w:firstLine="709"/>
        <w:rPr>
          <w:szCs w:val="28"/>
        </w:rPr>
      </w:pPr>
      <w:r w:rsidRPr="00A6138E">
        <w:rPr>
          <w:szCs w:val="28"/>
        </w:rPr>
        <w:t xml:space="preserve">Департаментом строительства и жилищной политики автономного округа в отчетном периоде реализованы мероприятия Программы на </w:t>
      </w:r>
      <w:r w:rsidR="001C5A16" w:rsidRPr="00A6138E">
        <w:rPr>
          <w:szCs w:val="28"/>
        </w:rPr>
        <w:t xml:space="preserve">                          </w:t>
      </w:r>
      <w:r w:rsidRPr="00A6138E">
        <w:rPr>
          <w:szCs w:val="28"/>
        </w:rPr>
        <w:t xml:space="preserve">общую сумму </w:t>
      </w:r>
      <w:r w:rsidR="00714245" w:rsidRPr="00A6138E">
        <w:rPr>
          <w:szCs w:val="28"/>
        </w:rPr>
        <w:t xml:space="preserve">311 </w:t>
      </w:r>
      <w:r w:rsidR="0018021D" w:rsidRPr="00A6138E">
        <w:rPr>
          <w:szCs w:val="28"/>
        </w:rPr>
        <w:t>тыс. рублей</w:t>
      </w:r>
      <w:r w:rsidRPr="00A6138E">
        <w:rPr>
          <w:szCs w:val="28"/>
        </w:rPr>
        <w:t>, что составляет 9</w:t>
      </w:r>
      <w:r w:rsidR="0018021D" w:rsidRPr="00A6138E">
        <w:rPr>
          <w:szCs w:val="28"/>
        </w:rPr>
        <w:t>5</w:t>
      </w:r>
      <w:r w:rsidRPr="00A6138E">
        <w:rPr>
          <w:szCs w:val="28"/>
        </w:rPr>
        <w:t>% от объема бюджетных ассигнований предусмотренных на 201</w:t>
      </w:r>
      <w:r w:rsidR="0018021D" w:rsidRPr="00A6138E">
        <w:rPr>
          <w:szCs w:val="28"/>
        </w:rPr>
        <w:t>5</w:t>
      </w:r>
      <w:r w:rsidRPr="00A6138E">
        <w:rPr>
          <w:szCs w:val="28"/>
        </w:rPr>
        <w:t xml:space="preserve"> год. По </w:t>
      </w:r>
      <w:r w:rsidR="0018021D" w:rsidRPr="00A6138E">
        <w:rPr>
          <w:szCs w:val="28"/>
        </w:rPr>
        <w:t>объектам</w:t>
      </w:r>
      <w:r w:rsidRPr="00A6138E">
        <w:rPr>
          <w:rFonts w:eastAsiaTheme="minorHAnsi"/>
          <w:szCs w:val="28"/>
          <w:lang w:eastAsia="en-US"/>
        </w:rPr>
        <w:t xml:space="preserve"> «</w:t>
      </w:r>
      <w:r w:rsidR="004C454F" w:rsidRPr="00A6138E">
        <w:rPr>
          <w:szCs w:val="28"/>
        </w:rPr>
        <w:t>Административное здание и гаражный бокс судебн</w:t>
      </w:r>
      <w:r w:rsidR="004C454F">
        <w:rPr>
          <w:szCs w:val="28"/>
        </w:rPr>
        <w:t>ого</w:t>
      </w:r>
      <w:r w:rsidR="004C454F" w:rsidRPr="00A6138E">
        <w:rPr>
          <w:szCs w:val="28"/>
        </w:rPr>
        <w:t xml:space="preserve"> участ</w:t>
      </w:r>
      <w:r w:rsidR="004C454F">
        <w:rPr>
          <w:szCs w:val="28"/>
        </w:rPr>
        <w:t>ка</w:t>
      </w:r>
      <w:r w:rsidR="004C454F" w:rsidRPr="00A6138E">
        <w:rPr>
          <w:szCs w:val="28"/>
        </w:rPr>
        <w:t xml:space="preserve"> </w:t>
      </w:r>
      <w:r w:rsidR="004C454F">
        <w:rPr>
          <w:szCs w:val="28"/>
        </w:rPr>
        <w:t>муниципального образования Приуральский район</w:t>
      </w:r>
      <w:r w:rsidR="004C454F" w:rsidRPr="00A6138E">
        <w:rPr>
          <w:szCs w:val="28"/>
        </w:rPr>
        <w:t>,</w:t>
      </w:r>
      <w:r w:rsidR="004C454F">
        <w:rPr>
          <w:szCs w:val="28"/>
        </w:rPr>
        <w:t xml:space="preserve"> п. </w:t>
      </w:r>
      <w:proofErr w:type="spellStart"/>
      <w:r w:rsidR="004C454F">
        <w:rPr>
          <w:szCs w:val="28"/>
        </w:rPr>
        <w:t>Аксарка</w:t>
      </w:r>
      <w:proofErr w:type="spellEnd"/>
      <w:r w:rsidR="004C454F">
        <w:rPr>
          <w:szCs w:val="28"/>
        </w:rPr>
        <w:t>,</w:t>
      </w:r>
      <w:r w:rsidR="004C454F" w:rsidRPr="00A6138E">
        <w:rPr>
          <w:szCs w:val="28"/>
        </w:rPr>
        <w:t xml:space="preserve"> в том числе проектно-изыскательские работы</w:t>
      </w:r>
      <w:r w:rsidRPr="00A6138E">
        <w:rPr>
          <w:rFonts w:eastAsiaTheme="minorHAnsi"/>
          <w:szCs w:val="28"/>
          <w:lang w:eastAsia="en-US"/>
        </w:rPr>
        <w:t>»</w:t>
      </w:r>
      <w:r w:rsidR="0018021D" w:rsidRPr="00A6138E">
        <w:rPr>
          <w:rFonts w:eastAsiaTheme="minorHAnsi"/>
          <w:szCs w:val="28"/>
          <w:lang w:eastAsia="en-US"/>
        </w:rPr>
        <w:t>,</w:t>
      </w:r>
      <w:r w:rsidRPr="00A6138E">
        <w:rPr>
          <w:rFonts w:eastAsiaTheme="minorHAnsi"/>
          <w:szCs w:val="28"/>
          <w:lang w:eastAsia="en-US"/>
        </w:rPr>
        <w:t xml:space="preserve"> </w:t>
      </w:r>
      <w:r w:rsidR="0018021D" w:rsidRPr="00A6138E">
        <w:rPr>
          <w:szCs w:val="28"/>
        </w:rPr>
        <w:t xml:space="preserve">«Административное здание и гаражный бокс судебных участков </w:t>
      </w:r>
      <w:r w:rsidR="004C454F">
        <w:rPr>
          <w:szCs w:val="28"/>
        </w:rPr>
        <w:t xml:space="preserve">        </w:t>
      </w:r>
      <w:r w:rsidR="0018021D" w:rsidRPr="00A6138E">
        <w:rPr>
          <w:szCs w:val="28"/>
        </w:rPr>
        <w:t xml:space="preserve">№№ 1,2,3 муниципального образования </w:t>
      </w:r>
      <w:proofErr w:type="gramStart"/>
      <w:r w:rsidR="0018021D" w:rsidRPr="00A6138E">
        <w:rPr>
          <w:szCs w:val="28"/>
        </w:rPr>
        <w:t>г</w:t>
      </w:r>
      <w:proofErr w:type="gramEnd"/>
      <w:r w:rsidR="0018021D" w:rsidRPr="00A6138E">
        <w:rPr>
          <w:szCs w:val="28"/>
        </w:rPr>
        <w:t xml:space="preserve">. Салехард, в том числе проектно-изыскательские работы» </w:t>
      </w:r>
      <w:r w:rsidR="0018021D" w:rsidRPr="00A6138E">
        <w:rPr>
          <w:rFonts w:eastAsiaTheme="minorHAnsi"/>
          <w:szCs w:val="28"/>
          <w:lang w:eastAsia="en-US"/>
        </w:rPr>
        <w:t>осуществлялась оплата аренды земельных участков.</w:t>
      </w:r>
    </w:p>
    <w:p w:rsidR="00312D7E" w:rsidRPr="00A6138E" w:rsidRDefault="00312D7E" w:rsidP="001C4416">
      <w:pPr>
        <w:autoSpaceDE w:val="0"/>
        <w:autoSpaceDN w:val="0"/>
        <w:adjustRightInd w:val="0"/>
        <w:ind w:firstLine="709"/>
        <w:rPr>
          <w:rFonts w:eastAsiaTheme="minorHAnsi"/>
          <w:szCs w:val="28"/>
          <w:lang w:eastAsia="en-US"/>
        </w:rPr>
      </w:pPr>
      <w:r w:rsidRPr="00A6138E">
        <w:rPr>
          <w:szCs w:val="28"/>
        </w:rPr>
        <w:t>Сумма израсходованных средств в 201</w:t>
      </w:r>
      <w:r w:rsidR="001C4416" w:rsidRPr="00A6138E">
        <w:rPr>
          <w:szCs w:val="28"/>
        </w:rPr>
        <w:t>5</w:t>
      </w:r>
      <w:r w:rsidRPr="00A6138E">
        <w:rPr>
          <w:szCs w:val="28"/>
        </w:rPr>
        <w:t xml:space="preserve"> году в целом по</w:t>
      </w:r>
      <w:r w:rsidR="00214B32" w:rsidRPr="00A6138E">
        <w:rPr>
          <w:szCs w:val="28"/>
        </w:rPr>
        <w:t xml:space="preserve">                            </w:t>
      </w:r>
      <w:r w:rsidRPr="00A6138E">
        <w:rPr>
          <w:szCs w:val="28"/>
        </w:rPr>
        <w:t xml:space="preserve"> Подпрограмме 6 составила 99% или </w:t>
      </w:r>
      <w:r w:rsidR="00FB226E" w:rsidRPr="00A6138E">
        <w:rPr>
          <w:szCs w:val="28"/>
        </w:rPr>
        <w:t>258 982</w:t>
      </w:r>
      <w:r w:rsidR="00FB226E" w:rsidRPr="00A6138E">
        <w:rPr>
          <w:color w:val="000000"/>
          <w:sz w:val="22"/>
          <w:szCs w:val="22"/>
        </w:rPr>
        <w:t xml:space="preserve"> </w:t>
      </w:r>
      <w:r w:rsidRPr="00A6138E">
        <w:rPr>
          <w:szCs w:val="28"/>
        </w:rPr>
        <w:t>тыс. рублей от годового объема бюджетных ассигнований.</w:t>
      </w:r>
      <w:r w:rsidR="001C4416" w:rsidRPr="00A6138E">
        <w:rPr>
          <w:rFonts w:eastAsiaTheme="minorHAnsi"/>
          <w:szCs w:val="28"/>
          <w:lang w:eastAsia="en-US"/>
        </w:rPr>
        <w:t xml:space="preserve"> </w:t>
      </w:r>
    </w:p>
    <w:p w:rsidR="007B5F72" w:rsidRPr="00A6138E" w:rsidRDefault="007B5F72" w:rsidP="00214B32">
      <w:pPr>
        <w:autoSpaceDE w:val="0"/>
        <w:autoSpaceDN w:val="0"/>
        <w:adjustRightInd w:val="0"/>
        <w:ind w:firstLine="709"/>
        <w:rPr>
          <w:rFonts w:eastAsiaTheme="minorHAnsi"/>
          <w:szCs w:val="28"/>
          <w:lang w:eastAsia="en-US"/>
        </w:rPr>
      </w:pPr>
      <w:r w:rsidRPr="00A6138E">
        <w:rPr>
          <w:rFonts w:eastAsiaTheme="minorHAnsi"/>
          <w:szCs w:val="28"/>
          <w:lang w:eastAsia="en-US"/>
        </w:rPr>
        <w:t xml:space="preserve">Мероприятия и показатели Подпрограммы </w:t>
      </w:r>
      <w:r w:rsidR="00312D7E" w:rsidRPr="00A6138E">
        <w:rPr>
          <w:rFonts w:eastAsiaTheme="minorHAnsi"/>
          <w:szCs w:val="28"/>
          <w:lang w:eastAsia="en-US"/>
        </w:rPr>
        <w:t>6</w:t>
      </w:r>
      <w:r w:rsidR="00214B32" w:rsidRPr="00A6138E">
        <w:rPr>
          <w:rFonts w:eastAsiaTheme="minorHAnsi"/>
          <w:szCs w:val="28"/>
          <w:lang w:eastAsia="en-US"/>
        </w:rPr>
        <w:t xml:space="preserve"> выполнены в полном объеме.</w:t>
      </w:r>
    </w:p>
    <w:p w:rsidR="007B5F72" w:rsidRPr="00A6138E" w:rsidRDefault="007B5F72" w:rsidP="00C2665B">
      <w:pPr>
        <w:autoSpaceDE w:val="0"/>
        <w:autoSpaceDN w:val="0"/>
        <w:adjustRightInd w:val="0"/>
        <w:ind w:firstLine="709"/>
        <w:rPr>
          <w:rFonts w:eastAsiaTheme="minorHAnsi"/>
          <w:szCs w:val="28"/>
          <w:lang w:eastAsia="en-US"/>
        </w:rPr>
      </w:pPr>
      <w:r w:rsidRPr="00A6138E">
        <w:rPr>
          <w:rFonts w:eastAsiaTheme="minorHAnsi"/>
          <w:szCs w:val="28"/>
          <w:lang w:eastAsia="en-US"/>
        </w:rPr>
        <w:t xml:space="preserve">Степень достижения показателей Подпрограммы </w:t>
      </w:r>
      <w:r w:rsidR="00312D7E" w:rsidRPr="00A6138E">
        <w:rPr>
          <w:rFonts w:eastAsiaTheme="minorHAnsi"/>
          <w:szCs w:val="28"/>
          <w:lang w:eastAsia="en-US"/>
        </w:rPr>
        <w:t>6</w:t>
      </w:r>
      <w:r w:rsidRPr="00A6138E">
        <w:rPr>
          <w:rFonts w:eastAsiaTheme="minorHAnsi"/>
          <w:szCs w:val="28"/>
          <w:lang w:eastAsia="en-US"/>
        </w:rPr>
        <w:t xml:space="preserve"> составила </w:t>
      </w:r>
      <w:r w:rsidR="001C5A16" w:rsidRPr="00A6138E">
        <w:rPr>
          <w:rFonts w:eastAsiaTheme="minorHAnsi"/>
          <w:szCs w:val="28"/>
          <w:lang w:eastAsia="en-US"/>
        </w:rPr>
        <w:t xml:space="preserve">                                        </w:t>
      </w:r>
      <w:r w:rsidRPr="00A6138E">
        <w:rPr>
          <w:rFonts w:eastAsiaTheme="minorHAnsi"/>
          <w:szCs w:val="28"/>
          <w:lang w:eastAsia="en-US"/>
        </w:rPr>
        <w:t>1,</w:t>
      </w:r>
      <w:r w:rsidR="001C4416" w:rsidRPr="00A6138E">
        <w:rPr>
          <w:rFonts w:eastAsiaTheme="minorHAnsi"/>
          <w:szCs w:val="28"/>
          <w:lang w:eastAsia="en-US"/>
        </w:rPr>
        <w:t>08</w:t>
      </w:r>
      <w:r w:rsidRPr="00A6138E">
        <w:rPr>
          <w:rFonts w:eastAsiaTheme="minorHAnsi"/>
          <w:szCs w:val="28"/>
          <w:lang w:eastAsia="en-US"/>
        </w:rPr>
        <w:t xml:space="preserve"> (1</w:t>
      </w:r>
      <w:r w:rsidR="001C4416" w:rsidRPr="00A6138E">
        <w:rPr>
          <w:rFonts w:eastAsiaTheme="minorHAnsi"/>
          <w:szCs w:val="28"/>
          <w:lang w:eastAsia="en-US"/>
        </w:rPr>
        <w:t>08</w:t>
      </w:r>
      <w:r w:rsidRPr="00A6138E">
        <w:rPr>
          <w:rFonts w:eastAsiaTheme="minorHAnsi"/>
          <w:szCs w:val="28"/>
          <w:lang w:eastAsia="en-US"/>
        </w:rPr>
        <w:t>%).</w:t>
      </w:r>
    </w:p>
    <w:p w:rsidR="008A543A" w:rsidRPr="00A6138E" w:rsidRDefault="008A543A" w:rsidP="007B5F72">
      <w:pPr>
        <w:pStyle w:val="a3"/>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p>
    <w:p w:rsidR="007B5F72" w:rsidRPr="00A6138E" w:rsidRDefault="007B5F72" w:rsidP="00312D7E">
      <w:pPr>
        <w:pStyle w:val="a3"/>
        <w:tabs>
          <w:tab w:val="left" w:pos="993"/>
        </w:tabs>
        <w:autoSpaceDE w:val="0"/>
        <w:autoSpaceDN w:val="0"/>
        <w:adjustRightInd w:val="0"/>
        <w:spacing w:after="0" w:line="240" w:lineRule="auto"/>
        <w:ind w:left="0"/>
        <w:jc w:val="center"/>
        <w:rPr>
          <w:rFonts w:ascii="Times New Roman" w:eastAsiaTheme="minorHAnsi" w:hAnsi="Times New Roman"/>
          <w:b/>
          <w:sz w:val="28"/>
          <w:szCs w:val="28"/>
        </w:rPr>
      </w:pPr>
      <w:r w:rsidRPr="00A6138E">
        <w:rPr>
          <w:rFonts w:ascii="Times New Roman" w:eastAsiaTheme="minorHAnsi" w:hAnsi="Times New Roman"/>
          <w:b/>
          <w:sz w:val="28"/>
          <w:szCs w:val="28"/>
        </w:rPr>
        <w:lastRenderedPageBreak/>
        <w:t>Подпрограмма 7 «Организация ведения воинского учета на территориях, на которых отсутствуют структурные подразделения военных комиссариатов» (далее - Подпрограмма 7)</w:t>
      </w:r>
    </w:p>
    <w:p w:rsidR="007B5F72" w:rsidRPr="00A6138E" w:rsidRDefault="007B5F72" w:rsidP="007B5F72">
      <w:pPr>
        <w:pStyle w:val="a3"/>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В рамках Подпрограммы 7 проводятся мероприятия по обеспечению осуществления полномочий Российской Федерации по ведению воинского учета на территориях, на которых отсутствуют структурные подразделения военных комиссариатов.</w:t>
      </w: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В целях исполнения положений Федерального закона от 28 марта</w:t>
      </w:r>
      <w:r w:rsidR="00EA48C4">
        <w:rPr>
          <w:rFonts w:eastAsiaTheme="minorHAnsi"/>
          <w:color w:val="000000"/>
          <w:szCs w:val="28"/>
          <w:lang w:eastAsia="en-US"/>
        </w:rPr>
        <w:t xml:space="preserve">                  </w:t>
      </w:r>
      <w:r w:rsidRPr="00A6138E">
        <w:rPr>
          <w:rFonts w:eastAsiaTheme="minorHAnsi"/>
          <w:color w:val="000000"/>
          <w:szCs w:val="28"/>
          <w:lang w:eastAsia="en-US"/>
        </w:rPr>
        <w:t xml:space="preserve"> 1998 года №53-ФЗ «О воинской обязанности и военной службе», Постановления Правительства Российской Федерации от 29 апреля 2006 года №258 «О субвенциях на осуществление полномочий по первичному воинскому учету на территориях, где отсутствуют военные комиссариаты» осуществляются следующие мероприятия:</w:t>
      </w: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осуществление передаваемых Российской Федерацией органам местного самоуправления поселений и городских округов полномочий на осуществление первичного воинского учета на территориях, где отсутствуют военные комиссариаты;</w:t>
      </w: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 обеспечение </w:t>
      </w:r>
      <w:proofErr w:type="gramStart"/>
      <w:r w:rsidRPr="00A6138E">
        <w:rPr>
          <w:rFonts w:eastAsiaTheme="minorHAnsi"/>
          <w:color w:val="000000"/>
          <w:szCs w:val="28"/>
          <w:lang w:eastAsia="en-US"/>
        </w:rPr>
        <w:t>контроля за</w:t>
      </w:r>
      <w:proofErr w:type="gramEnd"/>
      <w:r w:rsidRPr="00A6138E">
        <w:rPr>
          <w:rFonts w:eastAsiaTheme="minorHAnsi"/>
          <w:color w:val="000000"/>
          <w:szCs w:val="28"/>
          <w:lang w:eastAsia="en-US"/>
        </w:rPr>
        <w:t xml:space="preserve"> расходованием субвенций, переданных органам местного самоуправления в автономном округе по осуществлению первичного воинского учета на территориях, где отсутствуют военные комиссариаты;</w:t>
      </w: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оказание методической помощи органам местного самоуправления в автономном округе по вопросам финансового обеспечения переданных полномочий по первичному воинскому учету на территориях, где отсутствуют военные комиссариаты, а также рассмотрение их обращений в целях улучшения качества предоставления отчетности.</w:t>
      </w: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В течение 2015 года осуществлялся </w:t>
      </w:r>
      <w:proofErr w:type="gramStart"/>
      <w:r w:rsidRPr="00A6138E">
        <w:rPr>
          <w:rFonts w:eastAsiaTheme="minorHAnsi"/>
          <w:color w:val="000000"/>
          <w:szCs w:val="28"/>
          <w:lang w:eastAsia="en-US"/>
        </w:rPr>
        <w:t>контроль за</w:t>
      </w:r>
      <w:proofErr w:type="gramEnd"/>
      <w:r w:rsidRPr="00A6138E">
        <w:rPr>
          <w:rFonts w:eastAsiaTheme="minorHAnsi"/>
          <w:color w:val="000000"/>
          <w:szCs w:val="28"/>
          <w:lang w:eastAsia="en-US"/>
        </w:rPr>
        <w:t xml:space="preserve"> расходованием указанных средств в 38 муниципальных образованиях в автономном округе.</w:t>
      </w:r>
    </w:p>
    <w:p w:rsidR="00D42FD7" w:rsidRPr="00104687" w:rsidRDefault="00D42FD7" w:rsidP="00D42FD7">
      <w:pPr>
        <w:ind w:firstLine="709"/>
        <w:rPr>
          <w:szCs w:val="28"/>
        </w:rPr>
      </w:pPr>
      <w:r>
        <w:rPr>
          <w:szCs w:val="28"/>
        </w:rPr>
        <w:t xml:space="preserve">На ежемесячной основе осуществлялись сбор и проверка заявок органов местного самоуправления в автономном округе, а также                     составление сводной заявки </w:t>
      </w:r>
      <w:r w:rsidRPr="00104687">
        <w:rPr>
          <w:szCs w:val="28"/>
        </w:rPr>
        <w:t xml:space="preserve">на предоставление </w:t>
      </w:r>
      <w:r>
        <w:rPr>
          <w:szCs w:val="28"/>
        </w:rPr>
        <w:t xml:space="preserve">субвенций </w:t>
      </w:r>
      <w:r w:rsidRPr="00104687">
        <w:rPr>
          <w:szCs w:val="28"/>
        </w:rPr>
        <w:t xml:space="preserve">из окружного бюджета </w:t>
      </w:r>
      <w:r>
        <w:rPr>
          <w:szCs w:val="28"/>
        </w:rPr>
        <w:t>бюджетам муниципальных образований</w:t>
      </w:r>
      <w:r w:rsidRPr="00104687">
        <w:rPr>
          <w:szCs w:val="28"/>
        </w:rPr>
        <w:t xml:space="preserve"> в автономном округе</w:t>
      </w:r>
      <w:r>
        <w:rPr>
          <w:szCs w:val="28"/>
        </w:rPr>
        <w:t>.</w:t>
      </w:r>
    </w:p>
    <w:p w:rsidR="00D42FD7" w:rsidRDefault="00D42FD7" w:rsidP="00632FE3">
      <w:pPr>
        <w:autoSpaceDE w:val="0"/>
        <w:autoSpaceDN w:val="0"/>
        <w:adjustRightInd w:val="0"/>
        <w:ind w:firstLine="709"/>
        <w:rPr>
          <w:rFonts w:eastAsiaTheme="minorHAnsi"/>
          <w:color w:val="000000"/>
          <w:szCs w:val="28"/>
          <w:lang w:eastAsia="en-US"/>
        </w:rPr>
      </w:pP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Отчёты об использовании субвенции ежеквартально представлялись в департамент финансов автономного округа и Военный комиссариат автономного округа, в соответствии с утверждёнными сроками.</w:t>
      </w: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 xml:space="preserve">Согласно плану проведения проверок средств окружного бюджета, в 2015 году проведены проверки целевого  и эффективного использования средств федерального бюджета, выделенных в форме субвенций на осуществление органами местного самоуправления полномочий по первичному воинскому учету, на территориях, где отсутствуют военные комиссариаты, в муниципальных образованиях город </w:t>
      </w:r>
      <w:proofErr w:type="spellStart"/>
      <w:r w:rsidRPr="00A6138E">
        <w:rPr>
          <w:rFonts w:eastAsiaTheme="minorHAnsi"/>
          <w:color w:val="000000"/>
          <w:szCs w:val="28"/>
          <w:lang w:eastAsia="en-US"/>
        </w:rPr>
        <w:t>Губкинский</w:t>
      </w:r>
      <w:proofErr w:type="spellEnd"/>
      <w:r w:rsidRPr="00A6138E">
        <w:rPr>
          <w:rFonts w:eastAsiaTheme="minorHAnsi"/>
          <w:color w:val="000000"/>
          <w:szCs w:val="28"/>
          <w:lang w:eastAsia="en-US"/>
        </w:rPr>
        <w:t xml:space="preserve">, </w:t>
      </w:r>
      <w:proofErr w:type="spellStart"/>
      <w:r w:rsidRPr="00A6138E">
        <w:rPr>
          <w:rFonts w:eastAsiaTheme="minorHAnsi"/>
          <w:color w:val="000000"/>
          <w:szCs w:val="28"/>
          <w:lang w:eastAsia="en-US"/>
        </w:rPr>
        <w:t>Пуровское</w:t>
      </w:r>
      <w:proofErr w:type="spellEnd"/>
      <w:r w:rsidRPr="00A6138E">
        <w:rPr>
          <w:rFonts w:eastAsiaTheme="minorHAnsi"/>
          <w:color w:val="000000"/>
          <w:szCs w:val="28"/>
          <w:lang w:eastAsia="en-US"/>
        </w:rPr>
        <w:t xml:space="preserve"> и посёлок </w:t>
      </w:r>
      <w:proofErr w:type="spellStart"/>
      <w:r w:rsidRPr="00A6138E">
        <w:rPr>
          <w:rFonts w:eastAsiaTheme="minorHAnsi"/>
          <w:color w:val="000000"/>
          <w:szCs w:val="28"/>
          <w:lang w:eastAsia="en-US"/>
        </w:rPr>
        <w:t>Пурпе</w:t>
      </w:r>
      <w:proofErr w:type="spellEnd"/>
      <w:r w:rsidRPr="00A6138E">
        <w:rPr>
          <w:rFonts w:eastAsiaTheme="minorHAnsi"/>
          <w:color w:val="000000"/>
          <w:szCs w:val="28"/>
          <w:lang w:eastAsia="en-US"/>
        </w:rPr>
        <w:t xml:space="preserve">. По результатам проверок выявлены финансовые нарушения в муниципальных образованиях </w:t>
      </w:r>
      <w:proofErr w:type="spellStart"/>
      <w:r w:rsidRPr="00A6138E">
        <w:rPr>
          <w:rFonts w:eastAsiaTheme="minorHAnsi"/>
          <w:color w:val="000000"/>
          <w:szCs w:val="28"/>
          <w:lang w:eastAsia="en-US"/>
        </w:rPr>
        <w:t>Пуровское</w:t>
      </w:r>
      <w:proofErr w:type="spellEnd"/>
      <w:r w:rsidRPr="00A6138E">
        <w:rPr>
          <w:rFonts w:eastAsiaTheme="minorHAnsi"/>
          <w:color w:val="000000"/>
          <w:szCs w:val="28"/>
          <w:lang w:eastAsia="en-US"/>
        </w:rPr>
        <w:t xml:space="preserve"> и посёлок </w:t>
      </w:r>
      <w:proofErr w:type="spellStart"/>
      <w:r w:rsidRPr="00A6138E">
        <w:rPr>
          <w:rFonts w:eastAsiaTheme="minorHAnsi"/>
          <w:color w:val="000000"/>
          <w:szCs w:val="28"/>
          <w:lang w:eastAsia="en-US"/>
        </w:rPr>
        <w:t>Пурпе</w:t>
      </w:r>
      <w:proofErr w:type="spellEnd"/>
      <w:r w:rsidRPr="00A6138E">
        <w:rPr>
          <w:rFonts w:eastAsiaTheme="minorHAnsi"/>
          <w:color w:val="000000"/>
          <w:szCs w:val="28"/>
          <w:lang w:eastAsia="en-US"/>
        </w:rPr>
        <w:t xml:space="preserve"> на общую сумму 120 тыс. рублей.</w:t>
      </w: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lastRenderedPageBreak/>
        <w:t xml:space="preserve">Общий объем финансирования Подпрограммы </w:t>
      </w:r>
      <w:r w:rsidR="008C2D6D">
        <w:rPr>
          <w:rFonts w:eastAsiaTheme="minorHAnsi"/>
          <w:color w:val="000000"/>
          <w:szCs w:val="28"/>
          <w:lang w:eastAsia="en-US"/>
        </w:rPr>
        <w:t>7</w:t>
      </w:r>
      <w:r w:rsidRPr="00A6138E">
        <w:rPr>
          <w:rFonts w:eastAsiaTheme="minorHAnsi"/>
          <w:color w:val="000000"/>
          <w:szCs w:val="28"/>
          <w:lang w:eastAsia="en-US"/>
        </w:rPr>
        <w:t xml:space="preserve"> на 2015 год составил   18 617 тыс. рублей, что на 3% больше объемов финансирования прошлого года. </w:t>
      </w:r>
    </w:p>
    <w:p w:rsidR="00632FE3" w:rsidRPr="00A6138E" w:rsidRDefault="00632FE3" w:rsidP="00632FE3">
      <w:pPr>
        <w:tabs>
          <w:tab w:val="left" w:pos="993"/>
        </w:tabs>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Сумма израсходованных средств в 2015 году в целом по Подпрограмме 7 составила 96% или 17 962 тыс. рублей от годового объема бюджетных ассигнований.</w:t>
      </w:r>
    </w:p>
    <w:p w:rsidR="00632FE3" w:rsidRPr="00A6138E" w:rsidRDefault="00632FE3" w:rsidP="00632FE3">
      <w:pPr>
        <w:autoSpaceDE w:val="0"/>
        <w:autoSpaceDN w:val="0"/>
        <w:adjustRightInd w:val="0"/>
        <w:ind w:firstLine="709"/>
        <w:rPr>
          <w:rFonts w:eastAsiaTheme="minorHAnsi"/>
          <w:color w:val="000000"/>
          <w:szCs w:val="28"/>
          <w:lang w:eastAsia="en-US"/>
        </w:rPr>
      </w:pPr>
      <w:r w:rsidRPr="00A6138E">
        <w:rPr>
          <w:rFonts w:eastAsiaTheme="minorHAnsi"/>
          <w:color w:val="000000"/>
          <w:szCs w:val="28"/>
          <w:lang w:eastAsia="en-US"/>
        </w:rPr>
        <w:t>Мероприятия и показатели Подпрограммы 7 выполнены в полном объеме.</w:t>
      </w:r>
    </w:p>
    <w:p w:rsidR="007B5F72" w:rsidRPr="00A6138E" w:rsidRDefault="00312D7E" w:rsidP="00632FE3">
      <w:pPr>
        <w:autoSpaceDE w:val="0"/>
        <w:autoSpaceDN w:val="0"/>
        <w:adjustRightInd w:val="0"/>
        <w:ind w:firstLine="709"/>
        <w:rPr>
          <w:rFonts w:eastAsiaTheme="minorHAnsi"/>
          <w:szCs w:val="28"/>
          <w:lang w:eastAsia="en-US"/>
        </w:rPr>
      </w:pPr>
      <w:r w:rsidRPr="00A6138E">
        <w:rPr>
          <w:rFonts w:eastAsiaTheme="minorHAnsi"/>
          <w:szCs w:val="28"/>
          <w:lang w:eastAsia="en-US"/>
        </w:rPr>
        <w:t>Степень достижения показателей Подпрограммы 7 составила 1,0 (100%).</w:t>
      </w:r>
    </w:p>
    <w:p w:rsidR="008A543A" w:rsidRPr="00A6138E" w:rsidRDefault="008A543A" w:rsidP="007B5F72">
      <w:pPr>
        <w:pStyle w:val="a3"/>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p>
    <w:p w:rsidR="00312D7E" w:rsidRPr="00A6138E" w:rsidRDefault="00312D7E" w:rsidP="00312D7E">
      <w:pPr>
        <w:pStyle w:val="a3"/>
        <w:tabs>
          <w:tab w:val="left" w:pos="993"/>
        </w:tabs>
        <w:autoSpaceDE w:val="0"/>
        <w:autoSpaceDN w:val="0"/>
        <w:adjustRightInd w:val="0"/>
        <w:spacing w:after="0" w:line="240" w:lineRule="auto"/>
        <w:ind w:left="0"/>
        <w:jc w:val="center"/>
        <w:rPr>
          <w:rFonts w:ascii="Times New Roman" w:eastAsiaTheme="minorHAnsi" w:hAnsi="Times New Roman"/>
          <w:b/>
          <w:sz w:val="28"/>
          <w:szCs w:val="28"/>
        </w:rPr>
      </w:pPr>
      <w:r w:rsidRPr="00A6138E">
        <w:rPr>
          <w:rFonts w:ascii="Times New Roman" w:eastAsiaTheme="minorHAnsi" w:hAnsi="Times New Roman"/>
          <w:b/>
          <w:sz w:val="28"/>
          <w:szCs w:val="28"/>
        </w:rPr>
        <w:t>Подпрограмма 8 «Организация лицензионно-разрешительной деятельности по транспортному обслуживанию населения легковым такси в автономном округе» (далее – Подпрограмма 8)</w:t>
      </w:r>
    </w:p>
    <w:p w:rsidR="00312D7E" w:rsidRPr="00A6138E" w:rsidRDefault="00312D7E" w:rsidP="00312D7E">
      <w:pPr>
        <w:pStyle w:val="a3"/>
        <w:tabs>
          <w:tab w:val="left" w:pos="993"/>
        </w:tabs>
        <w:autoSpaceDE w:val="0"/>
        <w:autoSpaceDN w:val="0"/>
        <w:adjustRightInd w:val="0"/>
        <w:spacing w:after="0" w:line="240" w:lineRule="auto"/>
        <w:ind w:left="0"/>
        <w:jc w:val="center"/>
        <w:rPr>
          <w:rFonts w:ascii="Times New Roman" w:eastAsiaTheme="minorHAnsi" w:hAnsi="Times New Roman"/>
          <w:b/>
          <w:sz w:val="28"/>
          <w:szCs w:val="28"/>
        </w:rPr>
      </w:pPr>
    </w:p>
    <w:p w:rsidR="00312D7E" w:rsidRPr="00A6138E" w:rsidRDefault="00312D7E" w:rsidP="00214B32">
      <w:pPr>
        <w:autoSpaceDE w:val="0"/>
        <w:autoSpaceDN w:val="0"/>
        <w:adjustRightInd w:val="0"/>
        <w:ind w:firstLine="709"/>
        <w:rPr>
          <w:rFonts w:eastAsiaTheme="minorHAnsi"/>
          <w:szCs w:val="28"/>
          <w:lang w:eastAsia="en-US"/>
        </w:rPr>
      </w:pPr>
      <w:r w:rsidRPr="00A6138E">
        <w:rPr>
          <w:rFonts w:eastAsiaTheme="minorHAnsi"/>
          <w:szCs w:val="28"/>
        </w:rPr>
        <w:t xml:space="preserve">В рамках реализации Подпрограммы 8 осуществлялось </w:t>
      </w:r>
      <w:r w:rsidRPr="00A6138E">
        <w:rPr>
          <w:rFonts w:eastAsiaTheme="minorHAnsi"/>
          <w:szCs w:val="28"/>
          <w:lang w:eastAsia="en-US"/>
        </w:rPr>
        <w:t>нормативно-правово</w:t>
      </w:r>
      <w:r w:rsidR="00997C24" w:rsidRPr="00A6138E">
        <w:rPr>
          <w:rFonts w:eastAsiaTheme="minorHAnsi"/>
          <w:szCs w:val="28"/>
          <w:lang w:eastAsia="en-US"/>
        </w:rPr>
        <w:t>е</w:t>
      </w:r>
      <w:r w:rsidRPr="00A6138E">
        <w:rPr>
          <w:rFonts w:eastAsiaTheme="minorHAnsi"/>
          <w:szCs w:val="28"/>
          <w:lang w:eastAsia="en-US"/>
        </w:rPr>
        <w:t xml:space="preserve"> регулировани</w:t>
      </w:r>
      <w:r w:rsidR="00F256E2" w:rsidRPr="00A6138E">
        <w:rPr>
          <w:rFonts w:eastAsiaTheme="minorHAnsi"/>
          <w:szCs w:val="28"/>
          <w:lang w:eastAsia="en-US"/>
        </w:rPr>
        <w:t>е</w:t>
      </w:r>
      <w:r w:rsidRPr="00A6138E">
        <w:rPr>
          <w:rFonts w:eastAsiaTheme="minorHAnsi"/>
          <w:szCs w:val="28"/>
          <w:lang w:eastAsia="en-US"/>
        </w:rPr>
        <w:t xml:space="preserve"> транспортного обслуживания населения легковым такси в автономном округе</w:t>
      </w:r>
      <w:r w:rsidR="00F256E2" w:rsidRPr="00A6138E">
        <w:rPr>
          <w:rFonts w:eastAsiaTheme="minorHAnsi"/>
          <w:szCs w:val="28"/>
          <w:lang w:eastAsia="en-US"/>
        </w:rPr>
        <w:t>.</w:t>
      </w:r>
    </w:p>
    <w:p w:rsidR="00312D7E" w:rsidRPr="00A6138E" w:rsidRDefault="00312D7E" w:rsidP="00214B32">
      <w:pPr>
        <w:autoSpaceDE w:val="0"/>
        <w:autoSpaceDN w:val="0"/>
        <w:adjustRightInd w:val="0"/>
        <w:ind w:firstLine="709"/>
        <w:rPr>
          <w:rFonts w:eastAsiaTheme="minorHAnsi"/>
          <w:szCs w:val="28"/>
          <w:lang w:eastAsia="en-US"/>
        </w:rPr>
      </w:pPr>
      <w:r w:rsidRPr="00A6138E">
        <w:rPr>
          <w:rFonts w:eastAsiaTheme="minorHAnsi"/>
          <w:bCs/>
          <w:szCs w:val="28"/>
          <w:lang w:eastAsia="en-US"/>
        </w:rPr>
        <w:t xml:space="preserve">Финансирование Подпрограммы 8 осуществляется </w:t>
      </w:r>
      <w:r w:rsidRPr="00A6138E">
        <w:rPr>
          <w:rFonts w:eastAsiaTheme="minorHAnsi"/>
          <w:szCs w:val="28"/>
          <w:lang w:eastAsia="en-US"/>
        </w:rPr>
        <w:t>в рамках Подпрограммы 9 «Обеспечение реализации Государственной программы».</w:t>
      </w:r>
    </w:p>
    <w:p w:rsidR="00214B32" w:rsidRPr="00A6138E" w:rsidRDefault="00214B32" w:rsidP="00214B32">
      <w:pPr>
        <w:autoSpaceDE w:val="0"/>
        <w:autoSpaceDN w:val="0"/>
        <w:adjustRightInd w:val="0"/>
        <w:ind w:firstLine="709"/>
        <w:rPr>
          <w:rFonts w:eastAsiaTheme="minorHAnsi"/>
          <w:szCs w:val="28"/>
          <w:lang w:eastAsia="en-US"/>
        </w:rPr>
      </w:pPr>
      <w:r w:rsidRPr="00A6138E">
        <w:rPr>
          <w:rFonts w:eastAsiaTheme="minorHAnsi"/>
          <w:szCs w:val="28"/>
          <w:lang w:eastAsia="en-US"/>
        </w:rPr>
        <w:t>В рамках Подпрограммы 8 осуществляется реализация следующих мероприятий:</w:t>
      </w:r>
    </w:p>
    <w:p w:rsidR="00214B32" w:rsidRPr="00A6138E" w:rsidRDefault="00214B32" w:rsidP="00214B32">
      <w:pPr>
        <w:autoSpaceDE w:val="0"/>
        <w:autoSpaceDN w:val="0"/>
        <w:adjustRightInd w:val="0"/>
        <w:ind w:firstLine="709"/>
        <w:rPr>
          <w:rFonts w:eastAsiaTheme="minorHAnsi"/>
          <w:szCs w:val="28"/>
          <w:lang w:eastAsia="en-US"/>
        </w:rPr>
      </w:pPr>
      <w:r w:rsidRPr="00A6138E">
        <w:rPr>
          <w:rFonts w:eastAsiaTheme="minorHAnsi"/>
          <w:szCs w:val="28"/>
          <w:lang w:eastAsia="en-US"/>
        </w:rPr>
        <w:t>- установка порядка подачи заявления, форму разрешения, срок его действия, порядок выдачи и переоформления, порядок определения платы за выдачу разрешения (дубликата разрешения) и порядок ведения реестра выданных разрешений;</w:t>
      </w:r>
    </w:p>
    <w:p w:rsidR="00214B32" w:rsidRPr="00A6138E" w:rsidRDefault="00214B32" w:rsidP="00214B32">
      <w:pPr>
        <w:autoSpaceDE w:val="0"/>
        <w:autoSpaceDN w:val="0"/>
        <w:adjustRightInd w:val="0"/>
        <w:ind w:firstLine="709"/>
        <w:rPr>
          <w:rFonts w:eastAsiaTheme="minorHAnsi"/>
          <w:szCs w:val="28"/>
          <w:lang w:eastAsia="en-US"/>
        </w:rPr>
      </w:pPr>
      <w:r w:rsidRPr="00A6138E">
        <w:rPr>
          <w:rFonts w:eastAsiaTheme="minorHAnsi"/>
          <w:szCs w:val="28"/>
          <w:lang w:eastAsia="en-US"/>
        </w:rPr>
        <w:t>- предоставление государственной услуги по выдаче и переоформлению разрешения, выдаче дубликата разрешения на осуществление деятельности по перевозке пассажиров и багажа легковым такси в автономном округе;</w:t>
      </w:r>
    </w:p>
    <w:p w:rsidR="00214B32" w:rsidRPr="00A6138E" w:rsidRDefault="00214B32" w:rsidP="00214B32">
      <w:pPr>
        <w:autoSpaceDE w:val="0"/>
        <w:autoSpaceDN w:val="0"/>
        <w:adjustRightInd w:val="0"/>
        <w:ind w:firstLine="709"/>
        <w:rPr>
          <w:rFonts w:eastAsiaTheme="minorHAnsi"/>
          <w:szCs w:val="28"/>
          <w:lang w:eastAsia="en-US"/>
        </w:rPr>
      </w:pPr>
      <w:r w:rsidRPr="00A6138E">
        <w:rPr>
          <w:rFonts w:eastAsiaTheme="minorHAnsi"/>
          <w:szCs w:val="28"/>
          <w:lang w:eastAsia="en-US"/>
        </w:rPr>
        <w:t>- ведение реестра выданных разрешений на осуществление деятельности по перевозке пассажиров и багажа легковым такси в автономном округе.</w:t>
      </w:r>
    </w:p>
    <w:p w:rsidR="00D967E1" w:rsidRPr="00A078A9" w:rsidRDefault="00D967E1" w:rsidP="00D967E1">
      <w:pPr>
        <w:ind w:firstLine="709"/>
        <w:rPr>
          <w:szCs w:val="28"/>
        </w:rPr>
      </w:pPr>
      <w:r w:rsidRPr="00A078A9">
        <w:rPr>
          <w:szCs w:val="28"/>
        </w:rPr>
        <w:t xml:space="preserve">С момента принятия Закона автономного округа от 25 ноября 2011 года № 141-ЗАО «О транспортном обслуживании населения легковым такси в Ямало-Ненецком автономном округе» по настоящее время выдано </w:t>
      </w:r>
      <w:r>
        <w:rPr>
          <w:szCs w:val="28"/>
        </w:rPr>
        <w:t xml:space="preserve">                            </w:t>
      </w:r>
      <w:r w:rsidRPr="00A078A9">
        <w:rPr>
          <w:szCs w:val="28"/>
        </w:rPr>
        <w:t>4110 разрешений на осуществление деятельности по перевозке пассажиров и багажа легковым такси.</w:t>
      </w:r>
    </w:p>
    <w:p w:rsidR="00D967E1" w:rsidRPr="00A078A9" w:rsidRDefault="00D967E1" w:rsidP="00D967E1">
      <w:pPr>
        <w:ind w:firstLine="709"/>
        <w:rPr>
          <w:szCs w:val="28"/>
        </w:rPr>
      </w:pPr>
      <w:r w:rsidRPr="00A078A9">
        <w:rPr>
          <w:szCs w:val="28"/>
        </w:rPr>
        <w:t xml:space="preserve">В 2015 году выдано 183 разрешения (1 квартал – 81; 2 квартал – 31; </w:t>
      </w:r>
      <w:r>
        <w:rPr>
          <w:szCs w:val="28"/>
        </w:rPr>
        <w:t xml:space="preserve">                  </w:t>
      </w:r>
      <w:r w:rsidRPr="00A078A9">
        <w:rPr>
          <w:szCs w:val="28"/>
        </w:rPr>
        <w:t xml:space="preserve">3 квартал – 27; 4 квартал – 44). </w:t>
      </w:r>
    </w:p>
    <w:p w:rsidR="00D967E1" w:rsidRPr="00A078A9" w:rsidRDefault="00D967E1" w:rsidP="00D967E1">
      <w:pPr>
        <w:ind w:firstLine="709"/>
        <w:rPr>
          <w:szCs w:val="28"/>
        </w:rPr>
      </w:pPr>
      <w:r w:rsidRPr="00A078A9">
        <w:rPr>
          <w:szCs w:val="28"/>
        </w:rPr>
        <w:t xml:space="preserve">Исходя из количества выданных разрешений на 1000 человек населения, в настоящее время автономный округ находится на втором месте среди субъектов, входящих в состав Уральского федерального округа (ХМАО – 9, ЯНАО – 7,9, Свердловская область – 4,8, Тюменская область – 3,9, Курганская область – 2,3, Челябинская область – 2,2). </w:t>
      </w:r>
    </w:p>
    <w:p w:rsidR="00D967E1" w:rsidRPr="00A078A9" w:rsidRDefault="00D967E1" w:rsidP="00D967E1">
      <w:pPr>
        <w:ind w:firstLine="709"/>
        <w:rPr>
          <w:szCs w:val="28"/>
        </w:rPr>
      </w:pPr>
      <w:r w:rsidRPr="00A078A9">
        <w:rPr>
          <w:szCs w:val="28"/>
        </w:rPr>
        <w:t xml:space="preserve">В отчетный период дано 249 консультаций гражданам по положениям законодательства в сфере деятельности легкового такси. Осуществлялось ведение реестра выданных и переоформленных разрешений на осуществление деятельности по перевозке пассажиров и багажа легковым такси в автономном </w:t>
      </w:r>
      <w:r w:rsidRPr="00A078A9">
        <w:rPr>
          <w:szCs w:val="28"/>
        </w:rPr>
        <w:lastRenderedPageBreak/>
        <w:t>округе. Всего в 2015 году в Реестр внесено 18</w:t>
      </w:r>
      <w:r w:rsidR="001928BC">
        <w:rPr>
          <w:szCs w:val="28"/>
        </w:rPr>
        <w:t>7</w:t>
      </w:r>
      <w:r w:rsidRPr="00A078A9">
        <w:rPr>
          <w:szCs w:val="28"/>
        </w:rPr>
        <w:t xml:space="preserve"> сведений о выданных и переоформленных разрешениях. </w:t>
      </w:r>
    </w:p>
    <w:p w:rsidR="00D967E1" w:rsidRPr="00A078A9" w:rsidRDefault="00D967E1" w:rsidP="00D967E1">
      <w:pPr>
        <w:ind w:firstLine="709"/>
        <w:rPr>
          <w:szCs w:val="28"/>
        </w:rPr>
      </w:pPr>
      <w:r w:rsidRPr="00A078A9">
        <w:rPr>
          <w:szCs w:val="28"/>
        </w:rPr>
        <w:t xml:space="preserve">Так же вынесено пять решений об отказе в выдаче разрешения на осуществление деятельности по перевозке пассажиров и багажа легковым такси в связи с несоответствием транспортного средства требованиям закона. </w:t>
      </w:r>
    </w:p>
    <w:p w:rsidR="00D967E1" w:rsidRPr="00A078A9" w:rsidRDefault="00D967E1" w:rsidP="00D967E1">
      <w:pPr>
        <w:ind w:firstLine="709"/>
        <w:rPr>
          <w:szCs w:val="28"/>
        </w:rPr>
      </w:pPr>
      <w:r w:rsidRPr="00A078A9">
        <w:rPr>
          <w:szCs w:val="28"/>
        </w:rPr>
        <w:t xml:space="preserve">Проведен анализ количества сдаваемых разрешений в 2012 – 2015 годах. Всего сдано 1087 разрешений, в том числе 95 разрешений в 2015 году. </w:t>
      </w:r>
    </w:p>
    <w:p w:rsidR="00D967E1" w:rsidRDefault="00D967E1" w:rsidP="00D967E1">
      <w:pPr>
        <w:ind w:firstLine="709"/>
        <w:rPr>
          <w:szCs w:val="28"/>
        </w:rPr>
      </w:pPr>
      <w:r w:rsidRPr="00A078A9">
        <w:rPr>
          <w:szCs w:val="28"/>
        </w:rPr>
        <w:t>Разрешения сдаются по следующим причинам: прекращение предпринимательской деятельности; замена автомобиля; продажа автомобиля.</w:t>
      </w:r>
    </w:p>
    <w:p w:rsidR="00D967E1" w:rsidRPr="00A078A9" w:rsidRDefault="00D967E1" w:rsidP="00D967E1">
      <w:pPr>
        <w:ind w:firstLine="709"/>
        <w:rPr>
          <w:szCs w:val="28"/>
        </w:rPr>
      </w:pPr>
      <w:r>
        <w:rPr>
          <w:szCs w:val="28"/>
        </w:rPr>
        <w:t xml:space="preserve">Вместе с тем, совместно с фондом </w:t>
      </w:r>
      <w:proofErr w:type="spellStart"/>
      <w:r>
        <w:rPr>
          <w:szCs w:val="28"/>
        </w:rPr>
        <w:t>микрофинансирования</w:t>
      </w:r>
      <w:proofErr w:type="spellEnd"/>
      <w:r>
        <w:rPr>
          <w:szCs w:val="28"/>
        </w:rPr>
        <w:t xml:space="preserve"> субъектов малого предпринимательства </w:t>
      </w:r>
      <w:r w:rsidR="001928BC">
        <w:rPr>
          <w:szCs w:val="28"/>
        </w:rPr>
        <w:t>автономного округа разработан продукт «</w:t>
      </w:r>
      <w:proofErr w:type="spellStart"/>
      <w:r w:rsidR="001928BC">
        <w:rPr>
          <w:szCs w:val="28"/>
        </w:rPr>
        <w:t>Микрозайм</w:t>
      </w:r>
      <w:proofErr w:type="spellEnd"/>
      <w:r>
        <w:rPr>
          <w:szCs w:val="28"/>
        </w:rPr>
        <w:t xml:space="preserve"> «Новое такси», целью которого являются финансовая поддержка предпринимателей осуществляющих профессиональную деятельность по перевозке пассажиров и багажа легковым такси по территории </w:t>
      </w:r>
      <w:r w:rsidR="00B51BB3">
        <w:rPr>
          <w:szCs w:val="28"/>
        </w:rPr>
        <w:t>автономного округа</w:t>
      </w:r>
      <w:r>
        <w:rPr>
          <w:szCs w:val="28"/>
        </w:rPr>
        <w:t>.</w:t>
      </w:r>
    </w:p>
    <w:p w:rsidR="00214B32" w:rsidRPr="00A6138E" w:rsidRDefault="00214B32" w:rsidP="00214B32">
      <w:pPr>
        <w:autoSpaceDE w:val="0"/>
        <w:autoSpaceDN w:val="0"/>
        <w:adjustRightInd w:val="0"/>
        <w:ind w:firstLine="709"/>
        <w:rPr>
          <w:rFonts w:eastAsiaTheme="minorHAnsi"/>
          <w:szCs w:val="28"/>
          <w:lang w:eastAsia="en-US"/>
        </w:rPr>
      </w:pPr>
      <w:r w:rsidRPr="00A6138E">
        <w:rPr>
          <w:rFonts w:eastAsiaTheme="minorHAnsi"/>
          <w:szCs w:val="28"/>
          <w:lang w:eastAsia="en-US"/>
        </w:rPr>
        <w:t>Мероприятия и показатели Подпрограммы 8 выполнены в полном объеме.</w:t>
      </w:r>
    </w:p>
    <w:p w:rsidR="00214B32" w:rsidRPr="00A6138E" w:rsidRDefault="00214B32" w:rsidP="00C2665B">
      <w:pPr>
        <w:autoSpaceDE w:val="0"/>
        <w:autoSpaceDN w:val="0"/>
        <w:adjustRightInd w:val="0"/>
        <w:ind w:firstLine="709"/>
        <w:rPr>
          <w:rFonts w:eastAsiaTheme="minorHAnsi"/>
          <w:szCs w:val="28"/>
          <w:lang w:eastAsia="en-US"/>
        </w:rPr>
      </w:pPr>
      <w:r w:rsidRPr="00A6138E">
        <w:rPr>
          <w:rFonts w:eastAsiaTheme="minorHAnsi"/>
          <w:szCs w:val="28"/>
          <w:lang w:eastAsia="en-US"/>
        </w:rPr>
        <w:t>Степень достижения показателей Подпрограммы 8 составила 1,0 (100%).</w:t>
      </w:r>
    </w:p>
    <w:p w:rsidR="008A543A" w:rsidRPr="00A6138E" w:rsidRDefault="008A543A" w:rsidP="007B5F72">
      <w:pPr>
        <w:pStyle w:val="a3"/>
        <w:tabs>
          <w:tab w:val="left" w:pos="993"/>
        </w:tabs>
        <w:autoSpaceDE w:val="0"/>
        <w:autoSpaceDN w:val="0"/>
        <w:adjustRightInd w:val="0"/>
        <w:spacing w:after="0" w:line="240" w:lineRule="auto"/>
        <w:ind w:left="0" w:firstLine="709"/>
        <w:jc w:val="both"/>
        <w:rPr>
          <w:rFonts w:ascii="Times New Roman" w:eastAsiaTheme="minorHAnsi" w:hAnsi="Times New Roman"/>
          <w:sz w:val="28"/>
          <w:szCs w:val="28"/>
        </w:rPr>
      </w:pPr>
    </w:p>
    <w:p w:rsidR="007B5F72" w:rsidRPr="00A6138E" w:rsidRDefault="007B5F72" w:rsidP="001D4BE5">
      <w:pPr>
        <w:pStyle w:val="a3"/>
        <w:tabs>
          <w:tab w:val="left" w:pos="993"/>
        </w:tabs>
        <w:autoSpaceDE w:val="0"/>
        <w:autoSpaceDN w:val="0"/>
        <w:adjustRightInd w:val="0"/>
        <w:spacing w:after="0" w:line="240" w:lineRule="auto"/>
        <w:ind w:left="0"/>
        <w:jc w:val="center"/>
        <w:rPr>
          <w:rFonts w:ascii="Times New Roman" w:eastAsiaTheme="minorHAnsi" w:hAnsi="Times New Roman"/>
          <w:b/>
          <w:sz w:val="28"/>
          <w:szCs w:val="28"/>
        </w:rPr>
      </w:pPr>
      <w:r w:rsidRPr="00A6138E">
        <w:rPr>
          <w:rFonts w:ascii="Times New Roman" w:eastAsiaTheme="minorHAnsi" w:hAnsi="Times New Roman"/>
          <w:b/>
          <w:sz w:val="28"/>
          <w:szCs w:val="28"/>
        </w:rPr>
        <w:t>Подпрограмма 9 «Обеспечение реализ</w:t>
      </w:r>
      <w:r w:rsidR="00214B32" w:rsidRPr="00A6138E">
        <w:rPr>
          <w:rFonts w:ascii="Times New Roman" w:eastAsiaTheme="minorHAnsi" w:hAnsi="Times New Roman"/>
          <w:b/>
          <w:sz w:val="28"/>
          <w:szCs w:val="28"/>
        </w:rPr>
        <w:t>ации Государственной программы» (далее – Подпрограмма 9)</w:t>
      </w:r>
    </w:p>
    <w:p w:rsidR="00197E6E" w:rsidRPr="00A6138E" w:rsidRDefault="00197E6E" w:rsidP="001D4BE5">
      <w:pPr>
        <w:autoSpaceDE w:val="0"/>
        <w:autoSpaceDN w:val="0"/>
        <w:adjustRightInd w:val="0"/>
        <w:ind w:firstLine="709"/>
        <w:rPr>
          <w:szCs w:val="28"/>
        </w:rPr>
      </w:pPr>
    </w:p>
    <w:p w:rsidR="00FD33EE" w:rsidRPr="00A6138E" w:rsidRDefault="00FD33EE" w:rsidP="00FD33EE">
      <w:pPr>
        <w:autoSpaceDE w:val="0"/>
        <w:autoSpaceDN w:val="0"/>
        <w:adjustRightInd w:val="0"/>
        <w:ind w:firstLine="709"/>
        <w:rPr>
          <w:color w:val="000000"/>
          <w:szCs w:val="28"/>
        </w:rPr>
      </w:pPr>
      <w:r w:rsidRPr="00A6138E">
        <w:rPr>
          <w:color w:val="000000"/>
          <w:szCs w:val="28"/>
        </w:rPr>
        <w:t>В рамках Подпрограммы 9 осуществляется кадровое, нормативно-правовое, информационное и финансовое обеспечение Государственной программы.</w:t>
      </w:r>
    </w:p>
    <w:p w:rsidR="00FD33EE" w:rsidRPr="00A6138E" w:rsidRDefault="00FD33EE" w:rsidP="00FD33EE">
      <w:pPr>
        <w:autoSpaceDE w:val="0"/>
        <w:autoSpaceDN w:val="0"/>
        <w:adjustRightInd w:val="0"/>
        <w:ind w:firstLine="709"/>
        <w:rPr>
          <w:color w:val="000000"/>
          <w:szCs w:val="28"/>
        </w:rPr>
      </w:pPr>
      <w:r w:rsidRPr="00A6138E">
        <w:rPr>
          <w:color w:val="000000"/>
          <w:szCs w:val="28"/>
        </w:rPr>
        <w:t xml:space="preserve">Общий объем финансирования Подпрограммы 9 на 2015 год составил   416 516 тыс. рублей, что на 12% меньше объемов финансирования прошлого года. </w:t>
      </w:r>
    </w:p>
    <w:p w:rsidR="00FD33EE" w:rsidRPr="00A9764E" w:rsidRDefault="00FD33EE" w:rsidP="00FD33EE">
      <w:pPr>
        <w:autoSpaceDE w:val="0"/>
        <w:autoSpaceDN w:val="0"/>
        <w:adjustRightInd w:val="0"/>
        <w:ind w:firstLine="709"/>
        <w:rPr>
          <w:color w:val="000000"/>
          <w:szCs w:val="28"/>
        </w:rPr>
      </w:pPr>
      <w:r w:rsidRPr="00A9764E">
        <w:rPr>
          <w:color w:val="000000"/>
          <w:szCs w:val="28"/>
        </w:rPr>
        <w:t>В течение 2015 года в департаменте проводилась регулярная работа по реализации федерального законодательства и законодательства автономного округа по вопросам государственной гражданской службы и кадрового обеспечения.</w:t>
      </w:r>
    </w:p>
    <w:p w:rsidR="00A9764E" w:rsidRPr="00A9764E" w:rsidRDefault="00A9764E" w:rsidP="00A9764E">
      <w:pPr>
        <w:ind w:firstLine="709"/>
        <w:rPr>
          <w:szCs w:val="28"/>
        </w:rPr>
      </w:pPr>
      <w:r w:rsidRPr="00A9764E">
        <w:rPr>
          <w:szCs w:val="28"/>
        </w:rPr>
        <w:t xml:space="preserve">Штатная численность департамента по состоянию на 31 декабря </w:t>
      </w:r>
      <w:r>
        <w:rPr>
          <w:szCs w:val="28"/>
        </w:rPr>
        <w:t xml:space="preserve">                     </w:t>
      </w:r>
      <w:r w:rsidRPr="00A9764E">
        <w:rPr>
          <w:szCs w:val="28"/>
        </w:rPr>
        <w:t>2015 года составляет 159 единиц, из них 153 – должности гражданской службы.</w:t>
      </w:r>
    </w:p>
    <w:p w:rsidR="00A9764E" w:rsidRPr="00A9764E" w:rsidRDefault="00A9764E" w:rsidP="00A9764E">
      <w:pPr>
        <w:ind w:firstLine="709"/>
        <w:rPr>
          <w:szCs w:val="28"/>
        </w:rPr>
      </w:pPr>
      <w:r w:rsidRPr="00A9764E">
        <w:rPr>
          <w:szCs w:val="28"/>
        </w:rPr>
        <w:t>В отчетном периоде, в целях реализации Указа Президента Российской Федерации от 15 июля 2015 года №</w:t>
      </w:r>
      <w:r w:rsidRPr="00A9764E">
        <w:rPr>
          <w:color w:val="000000"/>
          <w:szCs w:val="28"/>
        </w:rPr>
        <w:t> </w:t>
      </w:r>
      <w:r w:rsidRPr="00A9764E">
        <w:rPr>
          <w:szCs w:val="28"/>
        </w:rPr>
        <w:t xml:space="preserve">364 «О мерах по совершенствованию организации деятельности в области противодействия коррупции», в департаменте проведены организационно-штатные мероприятия, по результатам которых, штатная численность департамента сокращена </w:t>
      </w:r>
      <w:r>
        <w:rPr>
          <w:szCs w:val="28"/>
        </w:rPr>
        <w:t xml:space="preserve">                      </w:t>
      </w:r>
      <w:r w:rsidRPr="00A9764E">
        <w:rPr>
          <w:szCs w:val="28"/>
        </w:rPr>
        <w:t xml:space="preserve">на 13 единиц, из них: 11 – должности гражданской службы, 2 – </w:t>
      </w:r>
      <w:proofErr w:type="gramStart"/>
      <w:r w:rsidRPr="00A9764E">
        <w:rPr>
          <w:szCs w:val="28"/>
        </w:rPr>
        <w:t>должности</w:t>
      </w:r>
      <w:proofErr w:type="gramEnd"/>
      <w:r w:rsidRPr="00A9764E">
        <w:rPr>
          <w:szCs w:val="28"/>
        </w:rPr>
        <w:t xml:space="preserve"> не являющиеся должностями гражданской службы.</w:t>
      </w:r>
    </w:p>
    <w:p w:rsidR="00A9764E" w:rsidRPr="00A9764E" w:rsidRDefault="00A9764E" w:rsidP="00A9764E">
      <w:pPr>
        <w:ind w:firstLine="709"/>
        <w:rPr>
          <w:szCs w:val="28"/>
          <w:shd w:val="clear" w:color="auto" w:fill="FFFFFF"/>
        </w:rPr>
      </w:pPr>
      <w:r w:rsidRPr="00A9764E">
        <w:rPr>
          <w:szCs w:val="28"/>
        </w:rPr>
        <w:t xml:space="preserve">На </w:t>
      </w:r>
      <w:r w:rsidRPr="00A9764E">
        <w:rPr>
          <w:szCs w:val="28"/>
          <w:shd w:val="clear" w:color="auto" w:fill="FFFFFF"/>
        </w:rPr>
        <w:t>Официальном Интернет-сайте исполнительных органов государственной власти автономного округа «</w:t>
      </w:r>
      <w:proofErr w:type="spellStart"/>
      <w:r w:rsidRPr="00A9764E">
        <w:rPr>
          <w:szCs w:val="28"/>
          <w:shd w:val="clear" w:color="auto" w:fill="FFFFFF"/>
        </w:rPr>
        <w:t>правительство</w:t>
      </w:r>
      <w:proofErr w:type="gramStart"/>
      <w:r w:rsidRPr="00A9764E">
        <w:rPr>
          <w:szCs w:val="28"/>
          <w:shd w:val="clear" w:color="auto" w:fill="FFFFFF"/>
        </w:rPr>
        <w:t>.я</w:t>
      </w:r>
      <w:proofErr w:type="gramEnd"/>
      <w:r w:rsidRPr="00A9764E">
        <w:rPr>
          <w:szCs w:val="28"/>
          <w:shd w:val="clear" w:color="auto" w:fill="FFFFFF"/>
        </w:rPr>
        <w:t>нао.рф</w:t>
      </w:r>
      <w:proofErr w:type="spellEnd"/>
      <w:r w:rsidRPr="00A9764E">
        <w:rPr>
          <w:szCs w:val="28"/>
          <w:shd w:val="clear" w:color="auto" w:fill="FFFFFF"/>
        </w:rPr>
        <w:t>», а также на Официальном Интернет-сайте департамента «</w:t>
      </w:r>
      <w:proofErr w:type="spellStart"/>
      <w:r w:rsidRPr="00A9764E">
        <w:rPr>
          <w:szCs w:val="28"/>
          <w:shd w:val="clear" w:color="auto" w:fill="FFFFFF"/>
          <w:lang w:val="en-US"/>
        </w:rPr>
        <w:t>dpv</w:t>
      </w:r>
      <w:proofErr w:type="spellEnd"/>
      <w:r w:rsidRPr="00A9764E">
        <w:rPr>
          <w:szCs w:val="28"/>
          <w:shd w:val="clear" w:color="auto" w:fill="FFFFFF"/>
        </w:rPr>
        <w:t>.</w:t>
      </w:r>
      <w:proofErr w:type="spellStart"/>
      <w:r w:rsidRPr="00A9764E">
        <w:rPr>
          <w:szCs w:val="28"/>
          <w:shd w:val="clear" w:color="auto" w:fill="FFFFFF"/>
        </w:rPr>
        <w:t>yanao.ru</w:t>
      </w:r>
      <w:proofErr w:type="spellEnd"/>
      <w:r w:rsidRPr="00A9764E">
        <w:rPr>
          <w:szCs w:val="28"/>
          <w:shd w:val="clear" w:color="auto" w:fill="FFFFFF"/>
        </w:rPr>
        <w:t xml:space="preserve">» размещалась информация о деятельности комиссии по соблюдению требований к </w:t>
      </w:r>
      <w:r w:rsidRPr="00A9764E">
        <w:rPr>
          <w:szCs w:val="28"/>
          <w:shd w:val="clear" w:color="auto" w:fill="FFFFFF"/>
        </w:rPr>
        <w:lastRenderedPageBreak/>
        <w:t>служебному поведению гражданских служащих и урегулированию конфликта интересов, приказы департамента в сфере противодействия коррупции, информация о деятельности должностного лица, ответственного за профилактику коррупционных и иных правонарушений, информация о проведении конкурсов, а также об итогах конкурсов.</w:t>
      </w:r>
    </w:p>
    <w:p w:rsidR="00A9764E" w:rsidRPr="00A9764E" w:rsidRDefault="00A9764E" w:rsidP="00A9764E">
      <w:pPr>
        <w:ind w:firstLine="709"/>
        <w:rPr>
          <w:szCs w:val="28"/>
        </w:rPr>
      </w:pPr>
      <w:r w:rsidRPr="00A9764E">
        <w:rPr>
          <w:szCs w:val="28"/>
        </w:rPr>
        <w:t xml:space="preserve">В отчетном периоде подготовлена и утверждена Программа по профессиональному развитию государственных гражданских служащих на 2015-2017 годы. Своевременно подготовлена и представлена в аппарат Губернатора автономного округа заявка на повышение квалификации государственных гражданских служащих в 2016 году. </w:t>
      </w:r>
    </w:p>
    <w:p w:rsidR="00A9764E" w:rsidRPr="00A9764E" w:rsidRDefault="00A9764E" w:rsidP="00A9764E">
      <w:pPr>
        <w:ind w:firstLine="709"/>
        <w:rPr>
          <w:szCs w:val="28"/>
        </w:rPr>
      </w:pPr>
      <w:r w:rsidRPr="00A9764E">
        <w:rPr>
          <w:szCs w:val="28"/>
        </w:rPr>
        <w:t>В 2015 году обеспечена организация и проведение конкурсов по формированию резерва управленческих кадров департамента, кадрового резерва и на замещение вакантных должностей государственной гражданской службы. В отчетном периоде организовано и проведено 4 заседания аттестационной комиссии по проведению аттестации гражданских служащих и сдачи квалификационного экзамена, 4 заседания конкурсной комиссии по формированию кадрового резерва и 2 заседания комиссии по формированию резерва управленческих кадров департамента. Мероприятия организованы и проведены в установленные сроки.</w:t>
      </w:r>
    </w:p>
    <w:p w:rsidR="00A9764E" w:rsidRPr="00A9764E" w:rsidRDefault="00A9764E" w:rsidP="00A9764E">
      <w:pPr>
        <w:ind w:firstLine="709"/>
        <w:rPr>
          <w:szCs w:val="28"/>
        </w:rPr>
      </w:pPr>
      <w:r w:rsidRPr="00A9764E">
        <w:rPr>
          <w:szCs w:val="28"/>
        </w:rPr>
        <w:t>В отчетном периоде проведено 3 заседания комиссии по соблюдению требований к служебному поведению гражданских служащих и урегулированию конфликта интересов. Организация проведения заседаний комиссии, а также документационное обеспечение осуществлены в полном объеме.</w:t>
      </w:r>
    </w:p>
    <w:p w:rsidR="00A9764E" w:rsidRPr="00A9764E" w:rsidRDefault="00A9764E" w:rsidP="00A9764E">
      <w:pPr>
        <w:ind w:firstLine="709"/>
        <w:rPr>
          <w:szCs w:val="28"/>
        </w:rPr>
      </w:pPr>
      <w:r w:rsidRPr="00A9764E">
        <w:rPr>
          <w:szCs w:val="28"/>
        </w:rPr>
        <w:t xml:space="preserve">В период декларационной компании (январь-апрель) обеспечен сбор и проверка порядка оформления сведений о доходах, расходах, об имуществе и обязательствах имущественного характера, представляемых гражданскими служащими на себя и членов своей семьи. Сведения представили 26 гражданских служащих. Сведения представлены своевременно. Согласование и размещение сведений на </w:t>
      </w:r>
      <w:r w:rsidRPr="00A9764E">
        <w:rPr>
          <w:szCs w:val="28"/>
          <w:shd w:val="clear" w:color="auto" w:fill="FFFFFF"/>
        </w:rPr>
        <w:t>Официальном Интернет-сайте исполнительных органов государственной власти автономного округа «</w:t>
      </w:r>
      <w:proofErr w:type="spellStart"/>
      <w:r w:rsidRPr="00A9764E">
        <w:rPr>
          <w:szCs w:val="28"/>
          <w:shd w:val="clear" w:color="auto" w:fill="FFFFFF"/>
        </w:rPr>
        <w:t>правительство</w:t>
      </w:r>
      <w:proofErr w:type="gramStart"/>
      <w:r w:rsidRPr="00A9764E">
        <w:rPr>
          <w:szCs w:val="28"/>
          <w:shd w:val="clear" w:color="auto" w:fill="FFFFFF"/>
        </w:rPr>
        <w:t>.я</w:t>
      </w:r>
      <w:proofErr w:type="gramEnd"/>
      <w:r w:rsidRPr="00A9764E">
        <w:rPr>
          <w:szCs w:val="28"/>
          <w:shd w:val="clear" w:color="auto" w:fill="FFFFFF"/>
        </w:rPr>
        <w:t>нао.рф</w:t>
      </w:r>
      <w:proofErr w:type="spellEnd"/>
      <w:r w:rsidRPr="00A9764E">
        <w:rPr>
          <w:szCs w:val="28"/>
          <w:shd w:val="clear" w:color="auto" w:fill="FFFFFF"/>
        </w:rPr>
        <w:t>», а также на Официальном Интернет-сайте департамента «</w:t>
      </w:r>
      <w:proofErr w:type="spellStart"/>
      <w:r w:rsidRPr="00A9764E">
        <w:rPr>
          <w:szCs w:val="28"/>
          <w:shd w:val="clear" w:color="auto" w:fill="FFFFFF"/>
          <w:lang w:val="en-US"/>
        </w:rPr>
        <w:t>dpv</w:t>
      </w:r>
      <w:proofErr w:type="spellEnd"/>
      <w:r w:rsidRPr="00A9764E">
        <w:rPr>
          <w:szCs w:val="28"/>
          <w:shd w:val="clear" w:color="auto" w:fill="FFFFFF"/>
        </w:rPr>
        <w:t>.</w:t>
      </w:r>
      <w:proofErr w:type="spellStart"/>
      <w:r w:rsidRPr="00A9764E">
        <w:rPr>
          <w:szCs w:val="28"/>
          <w:shd w:val="clear" w:color="auto" w:fill="FFFFFF"/>
        </w:rPr>
        <w:t>yanao.ru</w:t>
      </w:r>
      <w:proofErr w:type="spellEnd"/>
      <w:r w:rsidRPr="00A9764E">
        <w:rPr>
          <w:szCs w:val="28"/>
          <w:shd w:val="clear" w:color="auto" w:fill="FFFFFF"/>
        </w:rPr>
        <w:t>»</w:t>
      </w:r>
      <w:r w:rsidRPr="00A9764E">
        <w:rPr>
          <w:szCs w:val="28"/>
        </w:rPr>
        <w:t xml:space="preserve"> произведено в установленные сроки.</w:t>
      </w:r>
    </w:p>
    <w:p w:rsidR="00A9764E" w:rsidRPr="00A9764E" w:rsidRDefault="00A9764E" w:rsidP="00A9764E">
      <w:pPr>
        <w:ind w:firstLine="709"/>
        <w:rPr>
          <w:szCs w:val="28"/>
        </w:rPr>
      </w:pPr>
      <w:r w:rsidRPr="00A9764E">
        <w:rPr>
          <w:szCs w:val="28"/>
        </w:rPr>
        <w:t>В рамках работы, направленной на организацию повышения квалификации гражданских служащих департамента, курсы повышения квалификации прошли 26 гражданских служащих департамента, 3 гражданских служащих прошли обучение как лица, состоящие в резерве управленческих кадров.</w:t>
      </w:r>
    </w:p>
    <w:p w:rsidR="00A9764E" w:rsidRPr="00A9764E" w:rsidRDefault="00A9764E" w:rsidP="00A9764E">
      <w:pPr>
        <w:ind w:firstLine="709"/>
        <w:rPr>
          <w:szCs w:val="28"/>
        </w:rPr>
      </w:pPr>
      <w:r w:rsidRPr="00A9764E">
        <w:rPr>
          <w:szCs w:val="28"/>
        </w:rPr>
        <w:t>В течение 2015 года аттестацию прошли 26 гражданских служащих, квалификационный экзамен сдали 7 гражданских служащих.</w:t>
      </w:r>
    </w:p>
    <w:p w:rsidR="00A9764E" w:rsidRPr="00A9764E" w:rsidRDefault="00A9764E" w:rsidP="00A9764E">
      <w:pPr>
        <w:ind w:firstLine="709"/>
        <w:rPr>
          <w:szCs w:val="28"/>
        </w:rPr>
      </w:pPr>
      <w:r w:rsidRPr="00A9764E">
        <w:rPr>
          <w:szCs w:val="28"/>
        </w:rPr>
        <w:t>В 2015 году обеспечена работа по подготовке проектов положений, должностных регламентов и  иных правовых актов департамента.</w:t>
      </w:r>
    </w:p>
    <w:p w:rsidR="00A9764E" w:rsidRPr="00A9764E" w:rsidRDefault="00A9764E" w:rsidP="00A9764E">
      <w:pPr>
        <w:ind w:firstLine="709"/>
        <w:rPr>
          <w:szCs w:val="28"/>
        </w:rPr>
      </w:pPr>
      <w:r w:rsidRPr="00A9764E">
        <w:rPr>
          <w:szCs w:val="28"/>
        </w:rPr>
        <w:t>В 2015 году поощрено 65 человек, из них:</w:t>
      </w:r>
    </w:p>
    <w:p w:rsidR="00A9764E" w:rsidRPr="00A9764E" w:rsidRDefault="00A9764E" w:rsidP="00A9764E">
      <w:pPr>
        <w:tabs>
          <w:tab w:val="left" w:pos="993"/>
        </w:tabs>
        <w:ind w:firstLine="709"/>
        <w:rPr>
          <w:szCs w:val="28"/>
        </w:rPr>
      </w:pPr>
      <w:r w:rsidRPr="00A9764E">
        <w:rPr>
          <w:szCs w:val="28"/>
        </w:rPr>
        <w:t>-</w:t>
      </w:r>
      <w:r w:rsidRPr="00A9764E">
        <w:rPr>
          <w:szCs w:val="28"/>
        </w:rPr>
        <w:tab/>
        <w:t>43 объявлена Благодарность департамента;</w:t>
      </w:r>
    </w:p>
    <w:p w:rsidR="00A9764E" w:rsidRPr="00A9764E" w:rsidRDefault="00A9764E" w:rsidP="00A9764E">
      <w:pPr>
        <w:tabs>
          <w:tab w:val="left" w:pos="993"/>
        </w:tabs>
        <w:ind w:firstLine="709"/>
        <w:rPr>
          <w:szCs w:val="28"/>
        </w:rPr>
      </w:pPr>
      <w:r w:rsidRPr="00A9764E">
        <w:rPr>
          <w:szCs w:val="28"/>
        </w:rPr>
        <w:t>-</w:t>
      </w:r>
      <w:r w:rsidRPr="00A9764E">
        <w:rPr>
          <w:szCs w:val="28"/>
        </w:rPr>
        <w:tab/>
        <w:t>11 объявлена Благодарность Законодател</w:t>
      </w:r>
      <w:r>
        <w:rPr>
          <w:szCs w:val="28"/>
        </w:rPr>
        <w:t xml:space="preserve">ьного Собрания </w:t>
      </w:r>
      <w:r w:rsidRPr="00A9764E">
        <w:rPr>
          <w:szCs w:val="28"/>
        </w:rPr>
        <w:t>автономного округа;</w:t>
      </w:r>
    </w:p>
    <w:p w:rsidR="00A9764E" w:rsidRPr="00A9764E" w:rsidRDefault="00A9764E" w:rsidP="00A9764E">
      <w:pPr>
        <w:tabs>
          <w:tab w:val="left" w:pos="993"/>
        </w:tabs>
        <w:ind w:firstLine="709"/>
        <w:rPr>
          <w:szCs w:val="28"/>
        </w:rPr>
      </w:pPr>
      <w:r w:rsidRPr="00A9764E">
        <w:rPr>
          <w:szCs w:val="28"/>
        </w:rPr>
        <w:lastRenderedPageBreak/>
        <w:t>-</w:t>
      </w:r>
      <w:r w:rsidRPr="00A9764E">
        <w:rPr>
          <w:szCs w:val="28"/>
        </w:rPr>
        <w:tab/>
        <w:t>3 направлены Благодарственные письма Законодательного Собрания автономного округа;</w:t>
      </w:r>
    </w:p>
    <w:p w:rsidR="00A9764E" w:rsidRPr="00A9764E" w:rsidRDefault="00A9764E" w:rsidP="00A9764E">
      <w:pPr>
        <w:tabs>
          <w:tab w:val="left" w:pos="993"/>
        </w:tabs>
        <w:ind w:firstLine="709"/>
        <w:rPr>
          <w:szCs w:val="28"/>
        </w:rPr>
      </w:pPr>
      <w:r w:rsidRPr="00A9764E">
        <w:rPr>
          <w:szCs w:val="28"/>
        </w:rPr>
        <w:t>-</w:t>
      </w:r>
      <w:r w:rsidRPr="00A9764E">
        <w:rPr>
          <w:szCs w:val="28"/>
        </w:rPr>
        <w:tab/>
        <w:t>6 объявлена Благодарность Губернатора автономного округа;</w:t>
      </w:r>
    </w:p>
    <w:p w:rsidR="00A9764E" w:rsidRPr="00A9764E" w:rsidRDefault="00A9764E" w:rsidP="00A9764E">
      <w:pPr>
        <w:tabs>
          <w:tab w:val="left" w:pos="993"/>
        </w:tabs>
        <w:ind w:firstLine="709"/>
        <w:rPr>
          <w:szCs w:val="28"/>
        </w:rPr>
      </w:pPr>
      <w:r w:rsidRPr="00A9764E">
        <w:rPr>
          <w:szCs w:val="28"/>
        </w:rPr>
        <w:t>-</w:t>
      </w:r>
      <w:r w:rsidRPr="00A9764E">
        <w:rPr>
          <w:szCs w:val="28"/>
        </w:rPr>
        <w:tab/>
        <w:t>2 награждены Почетной грамотой Губернатора автономного округа.</w:t>
      </w:r>
    </w:p>
    <w:p w:rsidR="00A9764E" w:rsidRPr="00A9764E" w:rsidRDefault="00A9764E" w:rsidP="00A9764E">
      <w:pPr>
        <w:ind w:firstLine="709"/>
        <w:rPr>
          <w:szCs w:val="28"/>
        </w:rPr>
      </w:pPr>
      <w:r w:rsidRPr="00A9764E">
        <w:rPr>
          <w:szCs w:val="28"/>
        </w:rPr>
        <w:t>На постоянной основе ведется работа по воинскому учету и бронированию граждан. Информация о гражданах, состоящих на воинс</w:t>
      </w:r>
      <w:r>
        <w:rPr>
          <w:szCs w:val="28"/>
        </w:rPr>
        <w:t>ком учете, в установленный срок</w:t>
      </w:r>
      <w:r w:rsidRPr="00A9764E">
        <w:rPr>
          <w:szCs w:val="28"/>
        </w:rPr>
        <w:t xml:space="preserve"> представляется в структурные подразделения Военного комиссариата автономного округа, а также в департамент специальных мероприятий автономного округа.</w:t>
      </w:r>
    </w:p>
    <w:p w:rsidR="00A9764E" w:rsidRPr="00A9764E" w:rsidRDefault="00A9764E" w:rsidP="00A9764E">
      <w:pPr>
        <w:ind w:firstLine="709"/>
        <w:rPr>
          <w:szCs w:val="28"/>
        </w:rPr>
      </w:pPr>
      <w:proofErr w:type="gramStart"/>
      <w:r w:rsidRPr="00A9764E">
        <w:rPr>
          <w:szCs w:val="28"/>
        </w:rPr>
        <w:t>В рамках года обеспечена переработка и утверждение планов мобилизационной подготовки, подготовлен план и отчет департамента по организации мобилизационной работы, обеспечено участие работника, ответственного за мобилизационную подготовку в мероприятиях, проводимых департаментом специальных мероприятий автономного округа, проведена работа, связанная с внесением изменений в номенклатуру должностей, исполнение обязанностей по которым связано с использованием сведений, составляющих государственную тайну.</w:t>
      </w:r>
      <w:proofErr w:type="gramEnd"/>
    </w:p>
    <w:p w:rsidR="00A9764E" w:rsidRPr="00A9764E" w:rsidRDefault="00A9764E" w:rsidP="00A9764E">
      <w:pPr>
        <w:autoSpaceDE w:val="0"/>
        <w:autoSpaceDN w:val="0"/>
        <w:adjustRightInd w:val="0"/>
        <w:ind w:firstLine="709"/>
        <w:rPr>
          <w:color w:val="000000"/>
          <w:szCs w:val="28"/>
        </w:rPr>
      </w:pPr>
      <w:r w:rsidRPr="00A9764E">
        <w:rPr>
          <w:color w:val="000000"/>
          <w:szCs w:val="28"/>
        </w:rPr>
        <w:t>Гражданским служащим и работникам департамента в полном объёме предоставлялись государственные гарантии в порядке и на условиях, определённых федеральными законами и законами автономного округа.</w:t>
      </w:r>
    </w:p>
    <w:p w:rsidR="00A9764E" w:rsidRPr="00A9764E" w:rsidRDefault="00A9764E" w:rsidP="00A9764E">
      <w:pPr>
        <w:autoSpaceDE w:val="0"/>
        <w:autoSpaceDN w:val="0"/>
        <w:adjustRightInd w:val="0"/>
        <w:ind w:firstLine="709"/>
        <w:rPr>
          <w:color w:val="000000"/>
          <w:szCs w:val="28"/>
        </w:rPr>
      </w:pPr>
      <w:proofErr w:type="gramStart"/>
      <w:r w:rsidRPr="00A9764E">
        <w:rPr>
          <w:color w:val="000000"/>
          <w:szCs w:val="28"/>
        </w:rPr>
        <w:t xml:space="preserve">В 2015 году во всех средствах массовой информации автономного округа и Уральского федерального округа, включая официальную страницу департамента и сайт департамента, опубликовано 262 информационных сообщений, интервью, тематических программ с участием сотрудников департамента, методических материалов и документов о деятельности </w:t>
      </w:r>
      <w:proofErr w:type="spellStart"/>
      <w:r w:rsidRPr="00A9764E">
        <w:rPr>
          <w:color w:val="000000"/>
          <w:szCs w:val="28"/>
        </w:rPr>
        <w:t>департамена</w:t>
      </w:r>
      <w:proofErr w:type="spellEnd"/>
      <w:r w:rsidRPr="00A9764E">
        <w:rPr>
          <w:color w:val="000000"/>
          <w:szCs w:val="28"/>
        </w:rPr>
        <w:t>: информация на телевидении – 70, радио – 50, информационные сообщения и статьи на официальной странице департамента, собственном сайте, ленте новостей пресс-службы Губернатора и</w:t>
      </w:r>
      <w:proofErr w:type="gramEnd"/>
      <w:r w:rsidRPr="00A9764E">
        <w:rPr>
          <w:color w:val="000000"/>
          <w:szCs w:val="28"/>
        </w:rPr>
        <w:t xml:space="preserve"> </w:t>
      </w:r>
      <w:proofErr w:type="gramStart"/>
      <w:r w:rsidRPr="00A9764E">
        <w:rPr>
          <w:color w:val="000000"/>
          <w:szCs w:val="28"/>
        </w:rPr>
        <w:t>сайтах</w:t>
      </w:r>
      <w:proofErr w:type="gramEnd"/>
      <w:r w:rsidRPr="00A9764E">
        <w:rPr>
          <w:color w:val="000000"/>
          <w:szCs w:val="28"/>
        </w:rPr>
        <w:t xml:space="preserve"> информационных агентств – 256, информационные сообщения и статьи в газете «Красный Север» – 37. </w:t>
      </w:r>
    </w:p>
    <w:p w:rsidR="00A9764E" w:rsidRPr="00A9764E" w:rsidRDefault="00A9764E" w:rsidP="00A9764E">
      <w:pPr>
        <w:autoSpaceDE w:val="0"/>
        <w:autoSpaceDN w:val="0"/>
        <w:adjustRightInd w:val="0"/>
        <w:ind w:firstLine="709"/>
        <w:rPr>
          <w:color w:val="000000"/>
          <w:szCs w:val="28"/>
        </w:rPr>
      </w:pPr>
      <w:r w:rsidRPr="00A9764E">
        <w:rPr>
          <w:color w:val="000000"/>
          <w:szCs w:val="28"/>
        </w:rPr>
        <w:t>В эфир вышло телевизионных программ «П.И.К» - 36.</w:t>
      </w:r>
    </w:p>
    <w:p w:rsidR="00A9764E" w:rsidRPr="00A9764E" w:rsidRDefault="00A9764E" w:rsidP="00A9764E">
      <w:pPr>
        <w:autoSpaceDE w:val="0"/>
        <w:autoSpaceDN w:val="0"/>
        <w:adjustRightInd w:val="0"/>
        <w:ind w:firstLine="700"/>
        <w:rPr>
          <w:color w:val="000000"/>
          <w:szCs w:val="28"/>
        </w:rPr>
      </w:pPr>
      <w:r w:rsidRPr="00A9764E">
        <w:rPr>
          <w:color w:val="000000"/>
          <w:szCs w:val="28"/>
        </w:rPr>
        <w:t>Подготовлены две статьи об обеспечении мировой юстиции автономного округа в журнал судейского сообщества «Закон и Право».</w:t>
      </w:r>
    </w:p>
    <w:p w:rsidR="00A9764E" w:rsidRPr="00A9764E" w:rsidRDefault="00A9764E" w:rsidP="00A9764E">
      <w:pPr>
        <w:autoSpaceDE w:val="0"/>
        <w:autoSpaceDN w:val="0"/>
        <w:adjustRightInd w:val="0"/>
        <w:ind w:firstLine="700"/>
        <w:rPr>
          <w:color w:val="000000"/>
          <w:szCs w:val="28"/>
        </w:rPr>
      </w:pPr>
      <w:r w:rsidRPr="00A9764E">
        <w:rPr>
          <w:color w:val="000000"/>
          <w:szCs w:val="28"/>
        </w:rPr>
        <w:t>В 2015 году в системе электронного документооборота зарегистрировано 16600 документов. В установленном порядке осуществлялось ведение дел и архива департамента.</w:t>
      </w:r>
    </w:p>
    <w:p w:rsidR="002C1859" w:rsidRPr="00A939A9" w:rsidRDefault="002C1859" w:rsidP="002C1859">
      <w:pPr>
        <w:ind w:firstLine="709"/>
        <w:rPr>
          <w:szCs w:val="28"/>
        </w:rPr>
      </w:pPr>
      <w:r w:rsidRPr="00A939A9">
        <w:rPr>
          <w:szCs w:val="28"/>
        </w:rPr>
        <w:t xml:space="preserve">Осуществлялось участие в заседаниях единой комиссии по проведению открытых конкурсов, аукционов и запросов котировок на размещение государственных заказов на поставки товаров, выполнение работ, оказание услуг для государственных нужд автономного округа при рассмотрении вопросов заключения государственных контрактов по поставке товаров, работ, услуг для нужд департамента. </w:t>
      </w:r>
    </w:p>
    <w:p w:rsidR="002C1859" w:rsidRDefault="002C1859" w:rsidP="002C1859">
      <w:pPr>
        <w:ind w:firstLine="709"/>
        <w:rPr>
          <w:szCs w:val="28"/>
        </w:rPr>
      </w:pPr>
      <w:r w:rsidRPr="00A939A9">
        <w:rPr>
          <w:szCs w:val="28"/>
        </w:rPr>
        <w:t xml:space="preserve">Проводилась подготовка сводного прогноза объёмов продукции, закупаемой для государственных нужд за счет средств бюджета субъекта Российской Федерации и внебюджетных фондов на период 2015-2017 годы, корректировка плана-графика  размещения заказов на поставки товаров, </w:t>
      </w:r>
      <w:r w:rsidRPr="00A939A9">
        <w:rPr>
          <w:szCs w:val="28"/>
        </w:rPr>
        <w:lastRenderedPageBreak/>
        <w:t>выполнение работ, оказание услуг на 2015 год, а также формирование плана-графика на 2016 год.</w:t>
      </w:r>
    </w:p>
    <w:p w:rsidR="002C1859" w:rsidRDefault="002C1859" w:rsidP="002C1859">
      <w:pPr>
        <w:ind w:firstLine="709"/>
        <w:rPr>
          <w:szCs w:val="28"/>
        </w:rPr>
      </w:pPr>
      <w:proofErr w:type="gramStart"/>
      <w:r>
        <w:rPr>
          <w:szCs w:val="28"/>
        </w:rPr>
        <w:t>На</w:t>
      </w:r>
      <w:r w:rsidRPr="00A939A9">
        <w:rPr>
          <w:szCs w:val="28"/>
        </w:rPr>
        <w:t xml:space="preserve"> официальном сайте </w:t>
      </w:r>
      <w:proofErr w:type="spellStart"/>
      <w:r w:rsidRPr="00A939A9">
        <w:rPr>
          <w:szCs w:val="28"/>
        </w:rPr>
        <w:t>zakupki.gov.ru</w:t>
      </w:r>
      <w:proofErr w:type="spellEnd"/>
      <w:r w:rsidRPr="00A939A9">
        <w:rPr>
          <w:szCs w:val="28"/>
        </w:rPr>
        <w:t xml:space="preserve"> осуществлялось размещение сведений о заключении и исполнении государственных контрактов в соответствии с Федеральным законом № 44-ФЗ, отчета об исполнении государственного контракта и о результатах отдельного этапа его исполнения, в соответствии с Федеральным законом № 44-ФЗ и постановлением Правительства РФ от 28</w:t>
      </w:r>
      <w:r>
        <w:rPr>
          <w:szCs w:val="28"/>
        </w:rPr>
        <w:t xml:space="preserve"> ноября </w:t>
      </w:r>
      <w:r w:rsidRPr="00A939A9">
        <w:rPr>
          <w:szCs w:val="28"/>
        </w:rPr>
        <w:t xml:space="preserve">2013 </w:t>
      </w:r>
      <w:r>
        <w:rPr>
          <w:szCs w:val="28"/>
        </w:rPr>
        <w:t xml:space="preserve">года </w:t>
      </w:r>
      <w:r w:rsidRPr="00A939A9">
        <w:rPr>
          <w:szCs w:val="28"/>
        </w:rPr>
        <w:t>№ 1093 «О порядке подготовки и размещения в единой информационной системе в сфере</w:t>
      </w:r>
      <w:proofErr w:type="gramEnd"/>
      <w:r w:rsidRPr="00A939A9">
        <w:rPr>
          <w:szCs w:val="28"/>
        </w:rPr>
        <w:t xml:space="preserve"> закупок отчета об исполнении государственного (муниципального) контракта и (или) о результатах отдельного этапа его исполнения»</w:t>
      </w:r>
    </w:p>
    <w:p w:rsidR="002C1859" w:rsidRPr="00A939A9" w:rsidRDefault="002C1859" w:rsidP="00AF041C">
      <w:pPr>
        <w:ind w:firstLine="709"/>
        <w:rPr>
          <w:szCs w:val="28"/>
        </w:rPr>
      </w:pPr>
      <w:r w:rsidRPr="00A939A9">
        <w:rPr>
          <w:szCs w:val="28"/>
        </w:rPr>
        <w:t>Направлялись отчёты:</w:t>
      </w:r>
    </w:p>
    <w:p w:rsidR="002C1859" w:rsidRPr="00A939A9" w:rsidRDefault="002C1859" w:rsidP="00AF041C">
      <w:pPr>
        <w:ind w:firstLine="709"/>
        <w:rPr>
          <w:szCs w:val="28"/>
        </w:rPr>
      </w:pPr>
      <w:r w:rsidRPr="00A939A9">
        <w:rPr>
          <w:szCs w:val="28"/>
        </w:rPr>
        <w:t>в департамент государственного заказа автономного округа:</w:t>
      </w:r>
    </w:p>
    <w:p w:rsidR="002C1859" w:rsidRPr="00A939A9" w:rsidRDefault="002C1859" w:rsidP="00AF041C">
      <w:pPr>
        <w:ind w:firstLine="709"/>
        <w:rPr>
          <w:szCs w:val="28"/>
        </w:rPr>
      </w:pPr>
      <w:r w:rsidRPr="00A939A9">
        <w:rPr>
          <w:szCs w:val="28"/>
        </w:rPr>
        <w:t>- в рамках проекта «Национальный рейтинг прозрачности закупок» с учетом подведомственных учреждений;</w:t>
      </w:r>
    </w:p>
    <w:p w:rsidR="002C1859" w:rsidRDefault="002C1859" w:rsidP="00AF041C">
      <w:pPr>
        <w:ind w:firstLine="709"/>
        <w:rPr>
          <w:szCs w:val="28"/>
        </w:rPr>
      </w:pPr>
      <w:r w:rsidRPr="00A939A9">
        <w:rPr>
          <w:szCs w:val="28"/>
        </w:rPr>
        <w:t>- о размещении государственного заказа на поставку товаров, выполнение работ, оказание услуг у субъектов малого предпринимательства;</w:t>
      </w:r>
    </w:p>
    <w:p w:rsidR="002C1859" w:rsidRPr="00A939A9" w:rsidRDefault="002C1859" w:rsidP="00AF041C">
      <w:pPr>
        <w:ind w:firstLine="709"/>
        <w:rPr>
          <w:szCs w:val="28"/>
        </w:rPr>
      </w:pPr>
      <w:r>
        <w:rPr>
          <w:szCs w:val="28"/>
        </w:rPr>
        <w:t xml:space="preserve">в </w:t>
      </w:r>
      <w:r w:rsidRPr="00A939A9">
        <w:rPr>
          <w:szCs w:val="28"/>
        </w:rPr>
        <w:t>департамент экономики автономного округа:</w:t>
      </w:r>
    </w:p>
    <w:p w:rsidR="002C1859" w:rsidRPr="00A939A9" w:rsidRDefault="002C1859" w:rsidP="00AF041C">
      <w:pPr>
        <w:ind w:firstLine="709"/>
        <w:rPr>
          <w:szCs w:val="28"/>
        </w:rPr>
      </w:pPr>
      <w:r w:rsidRPr="00A939A9">
        <w:rPr>
          <w:szCs w:val="28"/>
        </w:rPr>
        <w:t>- о предоставлении приоритета товарам (работам, услугам) российского происхождения по отношению к товарам (работам, услугам), происходящим из иностранного государства;</w:t>
      </w:r>
    </w:p>
    <w:p w:rsidR="002C1859" w:rsidRPr="00A939A9" w:rsidRDefault="002C1859" w:rsidP="00AF041C">
      <w:pPr>
        <w:ind w:firstLine="709"/>
        <w:rPr>
          <w:szCs w:val="28"/>
        </w:rPr>
      </w:pPr>
      <w:r w:rsidRPr="00A939A9">
        <w:rPr>
          <w:szCs w:val="28"/>
        </w:rPr>
        <w:t>- о предоставлении преимуществ учреждениями предприятиям уголовно-исполнительной системы, участвующим в размещении заказов на поставки товаров, выполнение работ, оказание услуг для государственных нужд.</w:t>
      </w:r>
    </w:p>
    <w:p w:rsidR="002C1859" w:rsidRDefault="002C1859" w:rsidP="00AF041C">
      <w:pPr>
        <w:ind w:firstLine="709"/>
        <w:rPr>
          <w:szCs w:val="28"/>
        </w:rPr>
      </w:pPr>
      <w:r w:rsidRPr="00A939A9">
        <w:rPr>
          <w:szCs w:val="28"/>
        </w:rPr>
        <w:t xml:space="preserve">Кроме того направлялись сведения о заключенных контрактах по форме </w:t>
      </w:r>
      <w:r>
        <w:rPr>
          <w:szCs w:val="28"/>
        </w:rPr>
        <w:t xml:space="preserve">                       </w:t>
      </w:r>
      <w:r w:rsidRPr="00A939A9">
        <w:rPr>
          <w:szCs w:val="28"/>
        </w:rPr>
        <w:t>«1-Контракт» в Территориальный орган Федеральной службы государственной статистики автономного округа., а также Сведения о заключенных государственных контрактах свыше 10 млн</w:t>
      </w:r>
      <w:proofErr w:type="gramStart"/>
      <w:r w:rsidRPr="00A939A9">
        <w:rPr>
          <w:szCs w:val="28"/>
        </w:rPr>
        <w:t>.р</w:t>
      </w:r>
      <w:proofErr w:type="gramEnd"/>
      <w:r w:rsidRPr="00A939A9">
        <w:rPr>
          <w:szCs w:val="28"/>
        </w:rPr>
        <w:t>ублей, в соответствии с распоряжением Губернатора Ямало-Ненецкого автономного округа от 20</w:t>
      </w:r>
      <w:r>
        <w:rPr>
          <w:szCs w:val="28"/>
        </w:rPr>
        <w:t xml:space="preserve"> июня </w:t>
      </w:r>
      <w:r w:rsidRPr="00A939A9">
        <w:rPr>
          <w:szCs w:val="28"/>
        </w:rPr>
        <w:t>2011</w:t>
      </w:r>
      <w:r>
        <w:rPr>
          <w:szCs w:val="28"/>
        </w:rPr>
        <w:t xml:space="preserve"> года</w:t>
      </w:r>
      <w:r w:rsidRPr="00A939A9">
        <w:rPr>
          <w:szCs w:val="28"/>
        </w:rPr>
        <w:t xml:space="preserve"> №129-Р «О представлении информации».</w:t>
      </w:r>
    </w:p>
    <w:p w:rsidR="002C1859" w:rsidRDefault="002C1859" w:rsidP="00AF041C">
      <w:pPr>
        <w:ind w:firstLine="709"/>
        <w:rPr>
          <w:szCs w:val="28"/>
        </w:rPr>
      </w:pPr>
      <w:r w:rsidRPr="00E21BF0">
        <w:rPr>
          <w:szCs w:val="28"/>
        </w:rPr>
        <w:t>На постоянной основе осуществлялось планирование и разработка бюджетных смет департамента, подготовка и утверждение бюджетных смет на финансирование подведомственн</w:t>
      </w:r>
      <w:r>
        <w:rPr>
          <w:szCs w:val="28"/>
        </w:rPr>
        <w:t>ого государственного</w:t>
      </w:r>
      <w:r w:rsidRPr="00E21BF0">
        <w:rPr>
          <w:szCs w:val="28"/>
        </w:rPr>
        <w:t xml:space="preserve"> учреждения, уточнение кассового плана расходов окружного бюджета на текущий год</w:t>
      </w:r>
      <w:r>
        <w:rPr>
          <w:szCs w:val="28"/>
        </w:rPr>
        <w:t>,</w:t>
      </w:r>
      <w:r w:rsidRPr="00E21BF0">
        <w:rPr>
          <w:szCs w:val="28"/>
        </w:rPr>
        <w:t xml:space="preserve"> изменение сводной бюджетной росписи и лимитов бюджетных обязательств. </w:t>
      </w:r>
      <w:r>
        <w:rPr>
          <w:szCs w:val="28"/>
        </w:rPr>
        <w:t>Проводилось ф</w:t>
      </w:r>
      <w:r w:rsidRPr="00E21BF0">
        <w:rPr>
          <w:szCs w:val="28"/>
        </w:rPr>
        <w:t>ормирование планового реестра расходных обязательств, подготовка информации по ожидаемой оценке исполнения окружного бюджета за 2015 год.</w:t>
      </w:r>
    </w:p>
    <w:p w:rsidR="002C1859" w:rsidRPr="00A821A2" w:rsidRDefault="00AF041C" w:rsidP="00AF041C">
      <w:pPr>
        <w:ind w:firstLine="709"/>
        <w:rPr>
          <w:szCs w:val="28"/>
        </w:rPr>
      </w:pPr>
      <w:r>
        <w:rPr>
          <w:szCs w:val="28"/>
        </w:rPr>
        <w:t>В</w:t>
      </w:r>
      <w:r w:rsidR="002C1859" w:rsidRPr="00A821A2">
        <w:rPr>
          <w:szCs w:val="28"/>
        </w:rPr>
        <w:t xml:space="preserve"> установленные сроки предоставлена сле</w:t>
      </w:r>
      <w:r w:rsidR="002C1859">
        <w:rPr>
          <w:szCs w:val="28"/>
        </w:rPr>
        <w:t>дующая информация и отчетность:</w:t>
      </w:r>
    </w:p>
    <w:p w:rsidR="002C1859" w:rsidRPr="00AF041C" w:rsidRDefault="002C1859" w:rsidP="00AF041C">
      <w:pPr>
        <w:ind w:firstLine="709"/>
        <w:rPr>
          <w:szCs w:val="28"/>
        </w:rPr>
      </w:pPr>
      <w:r w:rsidRPr="00AF041C">
        <w:rPr>
          <w:szCs w:val="28"/>
        </w:rPr>
        <w:t xml:space="preserve">в Межрайонную инспекцию Федеральной налоговой службы №1 по </w:t>
      </w:r>
      <w:r w:rsidR="00AF041C" w:rsidRPr="00AF041C">
        <w:rPr>
          <w:szCs w:val="28"/>
        </w:rPr>
        <w:t>автономному округу</w:t>
      </w:r>
      <w:r w:rsidRPr="00AF041C">
        <w:rPr>
          <w:szCs w:val="28"/>
        </w:rPr>
        <w:t xml:space="preserve">: </w:t>
      </w:r>
    </w:p>
    <w:p w:rsidR="002C1859" w:rsidRPr="00A821A2" w:rsidRDefault="002C1859" w:rsidP="00AF041C">
      <w:pPr>
        <w:ind w:firstLine="709"/>
        <w:rPr>
          <w:szCs w:val="28"/>
        </w:rPr>
      </w:pPr>
      <w:r w:rsidRPr="00A821A2">
        <w:rPr>
          <w:szCs w:val="28"/>
        </w:rPr>
        <w:t>- налоговая декларация по налогу на имущество за 2014 год; квартальные налоговые расчеты по авансовым платежам по налогу на имущество в 2015 году;</w:t>
      </w:r>
    </w:p>
    <w:p w:rsidR="002C1859" w:rsidRPr="00A821A2" w:rsidRDefault="002C1859" w:rsidP="00AF041C">
      <w:pPr>
        <w:ind w:firstLine="709"/>
        <w:rPr>
          <w:szCs w:val="28"/>
        </w:rPr>
      </w:pPr>
      <w:r w:rsidRPr="00A821A2">
        <w:rPr>
          <w:szCs w:val="28"/>
        </w:rPr>
        <w:lastRenderedPageBreak/>
        <w:t xml:space="preserve">- налоговая декларация по налогу на прибыль организаций за 2014 год и поквартально в 2015 году; </w:t>
      </w:r>
    </w:p>
    <w:p w:rsidR="002C1859" w:rsidRPr="00A821A2" w:rsidRDefault="002C1859" w:rsidP="00AF041C">
      <w:pPr>
        <w:ind w:firstLine="709"/>
        <w:rPr>
          <w:szCs w:val="28"/>
        </w:rPr>
      </w:pPr>
      <w:r w:rsidRPr="00A821A2">
        <w:rPr>
          <w:szCs w:val="28"/>
        </w:rPr>
        <w:t xml:space="preserve"> - годовая отчетность по форме 2-НДФЛ с признаком 1 и 2 (сведения о доходах физических лиц и суммах начисленных, удержа</w:t>
      </w:r>
      <w:r>
        <w:rPr>
          <w:szCs w:val="28"/>
        </w:rPr>
        <w:t>нных и перечисленных в бюджет).</w:t>
      </w:r>
    </w:p>
    <w:p w:rsidR="002C1859" w:rsidRPr="00AF041C" w:rsidRDefault="002C1859" w:rsidP="00AF041C">
      <w:pPr>
        <w:ind w:firstLine="709"/>
        <w:rPr>
          <w:szCs w:val="28"/>
        </w:rPr>
      </w:pPr>
      <w:r w:rsidRPr="00AF041C">
        <w:rPr>
          <w:szCs w:val="28"/>
        </w:rPr>
        <w:t xml:space="preserve">В Территориальный орган федеральной службы государственной статистики </w:t>
      </w:r>
      <w:r w:rsidR="00AF041C" w:rsidRPr="00AF041C">
        <w:rPr>
          <w:szCs w:val="28"/>
        </w:rPr>
        <w:t>автономного округа</w:t>
      </w:r>
      <w:r w:rsidRPr="00AF041C">
        <w:rPr>
          <w:szCs w:val="28"/>
        </w:rPr>
        <w:t>:</w:t>
      </w:r>
    </w:p>
    <w:p w:rsidR="002C1859" w:rsidRPr="00A821A2" w:rsidRDefault="002C1859" w:rsidP="00AF041C">
      <w:pPr>
        <w:ind w:firstLine="709"/>
        <w:rPr>
          <w:szCs w:val="28"/>
        </w:rPr>
      </w:pPr>
      <w:r w:rsidRPr="00A821A2">
        <w:rPr>
          <w:szCs w:val="28"/>
        </w:rPr>
        <w:t xml:space="preserve"> - сведения о численности и оплате труда работников органов государственной власти и местного самоуправления по категориям персонала за 2014 год;</w:t>
      </w:r>
    </w:p>
    <w:p w:rsidR="002C1859" w:rsidRPr="00A821A2" w:rsidRDefault="002C1859" w:rsidP="00AF041C">
      <w:pPr>
        <w:ind w:firstLine="709"/>
        <w:rPr>
          <w:szCs w:val="28"/>
        </w:rPr>
      </w:pPr>
      <w:r w:rsidRPr="00A821A2">
        <w:rPr>
          <w:szCs w:val="28"/>
        </w:rPr>
        <w:t xml:space="preserve">- сведения о численности, заработной плате и движении работников, </w:t>
      </w:r>
      <w:proofErr w:type="gramStart"/>
      <w:r w:rsidRPr="00A821A2">
        <w:rPr>
          <w:szCs w:val="28"/>
        </w:rPr>
        <w:t>ежемесячная</w:t>
      </w:r>
      <w:proofErr w:type="gramEnd"/>
      <w:r w:rsidRPr="00A821A2">
        <w:rPr>
          <w:szCs w:val="28"/>
        </w:rPr>
        <w:t>;</w:t>
      </w:r>
    </w:p>
    <w:p w:rsidR="002C1859" w:rsidRPr="00A821A2" w:rsidRDefault="002C1859" w:rsidP="00AF041C">
      <w:pPr>
        <w:ind w:firstLine="709"/>
        <w:rPr>
          <w:szCs w:val="28"/>
        </w:rPr>
      </w:pPr>
      <w:r w:rsidRPr="00A821A2">
        <w:rPr>
          <w:szCs w:val="28"/>
        </w:rPr>
        <w:t xml:space="preserve">- сведения об инвестициях в основной капитал и нефинансовые активы; </w:t>
      </w:r>
    </w:p>
    <w:p w:rsidR="002C1859" w:rsidRPr="00A821A2" w:rsidRDefault="002C1859" w:rsidP="00AF041C">
      <w:pPr>
        <w:ind w:firstLine="709"/>
        <w:rPr>
          <w:szCs w:val="28"/>
        </w:rPr>
      </w:pPr>
      <w:r w:rsidRPr="00A821A2">
        <w:rPr>
          <w:szCs w:val="28"/>
        </w:rPr>
        <w:t>- информация о порядке предоставления отчетности обособленными подразделениями статистической отчетности;</w:t>
      </w:r>
    </w:p>
    <w:p w:rsidR="002C1859" w:rsidRPr="00A821A2" w:rsidRDefault="002C1859" w:rsidP="00AF041C">
      <w:pPr>
        <w:ind w:firstLine="709"/>
        <w:rPr>
          <w:szCs w:val="28"/>
        </w:rPr>
      </w:pPr>
      <w:r w:rsidRPr="00A821A2">
        <w:rPr>
          <w:szCs w:val="28"/>
        </w:rPr>
        <w:t>- предоставление уточненных све</w:t>
      </w:r>
      <w:r>
        <w:rPr>
          <w:szCs w:val="28"/>
        </w:rPr>
        <w:t>дений о структуре департамента.</w:t>
      </w:r>
    </w:p>
    <w:p w:rsidR="002C1859" w:rsidRPr="00AF041C" w:rsidRDefault="002C1859" w:rsidP="00AF041C">
      <w:pPr>
        <w:ind w:firstLine="709"/>
        <w:rPr>
          <w:szCs w:val="28"/>
        </w:rPr>
      </w:pPr>
      <w:r w:rsidRPr="00AF041C">
        <w:rPr>
          <w:szCs w:val="28"/>
        </w:rPr>
        <w:t>В ГУ - Региональное отделение фонда социального страхования Р</w:t>
      </w:r>
      <w:r w:rsidR="00AF041C" w:rsidRPr="00AF041C">
        <w:rPr>
          <w:szCs w:val="28"/>
        </w:rPr>
        <w:t>оссийской Федерации</w:t>
      </w:r>
      <w:r w:rsidRPr="00AF041C">
        <w:rPr>
          <w:szCs w:val="28"/>
        </w:rPr>
        <w:t xml:space="preserve"> по </w:t>
      </w:r>
      <w:r w:rsidR="00AF041C" w:rsidRPr="00AF041C">
        <w:rPr>
          <w:szCs w:val="28"/>
        </w:rPr>
        <w:t>автономному округу</w:t>
      </w:r>
      <w:r w:rsidRPr="00AF041C">
        <w:rPr>
          <w:szCs w:val="28"/>
        </w:rPr>
        <w:t>:</w:t>
      </w:r>
    </w:p>
    <w:p w:rsidR="002C1859" w:rsidRPr="00AF041C" w:rsidRDefault="002C1859" w:rsidP="00AF041C">
      <w:pPr>
        <w:ind w:firstLine="709"/>
        <w:rPr>
          <w:szCs w:val="28"/>
        </w:rPr>
      </w:pPr>
      <w:r w:rsidRPr="00A821A2">
        <w:rPr>
          <w:szCs w:val="28"/>
        </w:rPr>
        <w:t xml:space="preserve">- 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обязательное социальное страхование от несчастных случаев на производстве за 2014год и </w:t>
      </w:r>
      <w:r w:rsidRPr="00AF041C">
        <w:rPr>
          <w:szCs w:val="28"/>
        </w:rPr>
        <w:t>ежеквартально в 2015 году.</w:t>
      </w:r>
    </w:p>
    <w:p w:rsidR="002C1859" w:rsidRPr="00AF041C" w:rsidRDefault="002C1859" w:rsidP="00AF041C">
      <w:pPr>
        <w:ind w:firstLine="709"/>
        <w:rPr>
          <w:szCs w:val="28"/>
        </w:rPr>
      </w:pPr>
      <w:r w:rsidRPr="00AF041C">
        <w:rPr>
          <w:szCs w:val="28"/>
        </w:rPr>
        <w:t>В Отделение Пенсионного фонда Р</w:t>
      </w:r>
      <w:r w:rsidR="00AF041C" w:rsidRPr="00AF041C">
        <w:rPr>
          <w:szCs w:val="28"/>
        </w:rPr>
        <w:t>оссийской Федерации</w:t>
      </w:r>
      <w:r w:rsidRPr="00AF041C">
        <w:rPr>
          <w:szCs w:val="28"/>
        </w:rPr>
        <w:t xml:space="preserve"> по </w:t>
      </w:r>
      <w:r w:rsidR="00AF041C" w:rsidRPr="00AF041C">
        <w:rPr>
          <w:szCs w:val="28"/>
        </w:rPr>
        <w:t>автономному округу</w:t>
      </w:r>
      <w:r w:rsidRPr="00AF041C">
        <w:rPr>
          <w:szCs w:val="28"/>
        </w:rPr>
        <w:t>:</w:t>
      </w:r>
    </w:p>
    <w:p w:rsidR="002C1859" w:rsidRPr="00AF041C" w:rsidRDefault="002C1859" w:rsidP="00AF041C">
      <w:pPr>
        <w:ind w:firstLine="709"/>
        <w:rPr>
          <w:szCs w:val="28"/>
        </w:rPr>
      </w:pPr>
      <w:r w:rsidRPr="00AF041C">
        <w:rPr>
          <w:szCs w:val="28"/>
        </w:rPr>
        <w:t>- расчет по начисленным и уплаченным страховым взносам на обязательное пенсионное страхование в Пенсионный фонд РФ и на обязательное медицинское страхование в Федеральный фонд обязательного медицинского страхования за 2014 год и ежеквартально в 2015 году.</w:t>
      </w:r>
    </w:p>
    <w:p w:rsidR="002C1859" w:rsidRPr="00AF041C" w:rsidRDefault="002C1859" w:rsidP="00AF041C">
      <w:pPr>
        <w:ind w:firstLine="709"/>
        <w:rPr>
          <w:szCs w:val="28"/>
        </w:rPr>
      </w:pPr>
      <w:r w:rsidRPr="00AF041C">
        <w:rPr>
          <w:szCs w:val="28"/>
        </w:rPr>
        <w:t xml:space="preserve">В Управление федерального казначейства по </w:t>
      </w:r>
      <w:r w:rsidR="00AF041C" w:rsidRPr="00AF041C">
        <w:rPr>
          <w:szCs w:val="28"/>
        </w:rPr>
        <w:t>автономному округу</w:t>
      </w:r>
      <w:r w:rsidRPr="00AF041C">
        <w:rPr>
          <w:szCs w:val="28"/>
        </w:rPr>
        <w:t>:</w:t>
      </w:r>
    </w:p>
    <w:p w:rsidR="002C1859" w:rsidRPr="00AF041C" w:rsidRDefault="002C1859" w:rsidP="00AF041C">
      <w:pPr>
        <w:ind w:firstLine="709"/>
        <w:rPr>
          <w:szCs w:val="28"/>
        </w:rPr>
      </w:pPr>
      <w:r w:rsidRPr="00AF041C">
        <w:rPr>
          <w:szCs w:val="28"/>
        </w:rPr>
        <w:t>- ежемесячные заявки на кассовый расход по первичному воинскому учету в количестве 380 штук;</w:t>
      </w:r>
    </w:p>
    <w:p w:rsidR="002C1859" w:rsidRPr="00AF041C" w:rsidRDefault="002C1859" w:rsidP="00AF041C">
      <w:pPr>
        <w:ind w:firstLine="709"/>
        <w:rPr>
          <w:szCs w:val="28"/>
        </w:rPr>
      </w:pPr>
      <w:r w:rsidRPr="00AF041C">
        <w:rPr>
          <w:szCs w:val="28"/>
        </w:rPr>
        <w:t xml:space="preserve">В аппарат Губернатора </w:t>
      </w:r>
      <w:r w:rsidR="00270305" w:rsidRPr="00AF041C">
        <w:rPr>
          <w:szCs w:val="28"/>
        </w:rPr>
        <w:t>автономного округа</w:t>
      </w:r>
      <w:r w:rsidRPr="00AF041C">
        <w:rPr>
          <w:szCs w:val="28"/>
        </w:rPr>
        <w:t>:</w:t>
      </w:r>
    </w:p>
    <w:p w:rsidR="002C1859" w:rsidRPr="00AF041C" w:rsidRDefault="002C1859" w:rsidP="00AF041C">
      <w:pPr>
        <w:ind w:firstLine="709"/>
        <w:rPr>
          <w:szCs w:val="28"/>
        </w:rPr>
      </w:pPr>
      <w:r w:rsidRPr="00AF041C">
        <w:rPr>
          <w:szCs w:val="28"/>
        </w:rPr>
        <w:t xml:space="preserve"> - ежеквартальный отчет об использовании бюджетных ассигнований резервного фонда Пр</w:t>
      </w:r>
      <w:r w:rsidR="00AF041C" w:rsidRPr="00AF041C">
        <w:rPr>
          <w:szCs w:val="28"/>
        </w:rPr>
        <w:t>авительства автономного округа</w:t>
      </w:r>
      <w:r w:rsidRPr="00AF041C">
        <w:rPr>
          <w:szCs w:val="28"/>
        </w:rPr>
        <w:t>.</w:t>
      </w:r>
    </w:p>
    <w:p w:rsidR="002C1859" w:rsidRPr="00AF041C" w:rsidRDefault="002C1859" w:rsidP="00AF041C">
      <w:pPr>
        <w:ind w:firstLine="709"/>
        <w:rPr>
          <w:szCs w:val="28"/>
        </w:rPr>
      </w:pPr>
      <w:r w:rsidRPr="00AF041C">
        <w:rPr>
          <w:szCs w:val="28"/>
        </w:rPr>
        <w:t xml:space="preserve">В департамент имущественных отношений </w:t>
      </w:r>
      <w:r w:rsidR="00270305" w:rsidRPr="00AF041C">
        <w:rPr>
          <w:szCs w:val="28"/>
        </w:rPr>
        <w:t>автономного округа</w:t>
      </w:r>
      <w:r w:rsidRPr="00AF041C">
        <w:rPr>
          <w:szCs w:val="28"/>
        </w:rPr>
        <w:t>:</w:t>
      </w:r>
    </w:p>
    <w:p w:rsidR="002C1859" w:rsidRPr="00AF041C" w:rsidRDefault="002C1859" w:rsidP="00AF041C">
      <w:pPr>
        <w:ind w:firstLine="709"/>
        <w:rPr>
          <w:szCs w:val="28"/>
        </w:rPr>
      </w:pPr>
      <w:r w:rsidRPr="00AF041C">
        <w:rPr>
          <w:szCs w:val="28"/>
        </w:rPr>
        <w:t>- ежеквартальные сведения об имуществе, находящемся в оперативном управлении департамента;</w:t>
      </w:r>
    </w:p>
    <w:p w:rsidR="002C1859" w:rsidRPr="00AF041C" w:rsidRDefault="002C1859" w:rsidP="00AF041C">
      <w:pPr>
        <w:ind w:firstLine="709"/>
        <w:rPr>
          <w:szCs w:val="28"/>
        </w:rPr>
      </w:pPr>
      <w:r w:rsidRPr="00AF041C">
        <w:rPr>
          <w:szCs w:val="28"/>
        </w:rPr>
        <w:t xml:space="preserve">- информация о приобретаемом имуществе за счет средств окружного бюджета в рамках государственных программ </w:t>
      </w:r>
      <w:r w:rsidR="00270305" w:rsidRPr="00AF041C">
        <w:rPr>
          <w:szCs w:val="28"/>
        </w:rPr>
        <w:t>автономного округа</w:t>
      </w:r>
      <w:r w:rsidRPr="00AF041C">
        <w:rPr>
          <w:szCs w:val="28"/>
        </w:rPr>
        <w:t xml:space="preserve"> «Безопасный регион» на 2014 – 2020 годы» и «Развитие транспортной инфраструктуры на 2014 – 2020 годы».</w:t>
      </w:r>
    </w:p>
    <w:p w:rsidR="002C1859" w:rsidRPr="00AF041C" w:rsidRDefault="002C1859" w:rsidP="00AF041C">
      <w:pPr>
        <w:ind w:firstLine="709"/>
        <w:rPr>
          <w:szCs w:val="28"/>
        </w:rPr>
      </w:pPr>
      <w:r w:rsidRPr="00AF041C">
        <w:rPr>
          <w:szCs w:val="28"/>
        </w:rPr>
        <w:t xml:space="preserve">В департамент экономики </w:t>
      </w:r>
      <w:r w:rsidR="00270305" w:rsidRPr="00AF041C">
        <w:rPr>
          <w:szCs w:val="28"/>
        </w:rPr>
        <w:t>автономного округа</w:t>
      </w:r>
      <w:r w:rsidRPr="00AF041C">
        <w:rPr>
          <w:szCs w:val="28"/>
        </w:rPr>
        <w:t>:</w:t>
      </w:r>
    </w:p>
    <w:p w:rsidR="002C1859" w:rsidRPr="00AF041C" w:rsidRDefault="002C1859" w:rsidP="00AF041C">
      <w:pPr>
        <w:ind w:firstLine="709"/>
        <w:rPr>
          <w:szCs w:val="28"/>
        </w:rPr>
      </w:pPr>
      <w:r w:rsidRPr="00AF041C">
        <w:rPr>
          <w:szCs w:val="28"/>
        </w:rPr>
        <w:t xml:space="preserve">- </w:t>
      </w:r>
      <w:r w:rsidR="00AF041C" w:rsidRPr="00AF041C">
        <w:rPr>
          <w:szCs w:val="28"/>
        </w:rPr>
        <w:t xml:space="preserve">ежеквартальная </w:t>
      </w:r>
      <w:r w:rsidRPr="00AF041C">
        <w:rPr>
          <w:szCs w:val="28"/>
        </w:rPr>
        <w:t>информаци</w:t>
      </w:r>
      <w:r w:rsidR="00AF041C" w:rsidRPr="00AF041C">
        <w:rPr>
          <w:szCs w:val="28"/>
        </w:rPr>
        <w:t>я</w:t>
      </w:r>
      <w:r w:rsidRPr="00AF041C">
        <w:rPr>
          <w:szCs w:val="28"/>
        </w:rPr>
        <w:t xml:space="preserve"> по представлению требований по денежным обязательствам </w:t>
      </w:r>
      <w:proofErr w:type="gramStart"/>
      <w:r w:rsidRPr="00AF041C">
        <w:rPr>
          <w:szCs w:val="28"/>
        </w:rPr>
        <w:t>перед</w:t>
      </w:r>
      <w:proofErr w:type="gramEnd"/>
      <w:r w:rsidRPr="00AF041C">
        <w:rPr>
          <w:szCs w:val="28"/>
        </w:rPr>
        <w:t xml:space="preserve"> автономным округам в делах, о несостоятельности (банкротстве) и в процедурах банкротства; </w:t>
      </w:r>
    </w:p>
    <w:p w:rsidR="002C1859" w:rsidRPr="00AF041C" w:rsidRDefault="002C1859" w:rsidP="00AF041C">
      <w:pPr>
        <w:ind w:firstLine="709"/>
        <w:rPr>
          <w:szCs w:val="28"/>
        </w:rPr>
      </w:pPr>
      <w:r w:rsidRPr="00AF041C">
        <w:rPr>
          <w:szCs w:val="28"/>
        </w:rPr>
        <w:lastRenderedPageBreak/>
        <w:t>- информация о размере заработной платы и численности работников, полностью отработавших месячную норму рабочего времени и выполнивших норму труда (трудовые обязательства).</w:t>
      </w:r>
    </w:p>
    <w:p w:rsidR="002C1859" w:rsidRPr="00AF041C" w:rsidRDefault="002C1859" w:rsidP="00AF041C">
      <w:pPr>
        <w:ind w:firstLine="709"/>
        <w:rPr>
          <w:szCs w:val="28"/>
        </w:rPr>
      </w:pPr>
      <w:r w:rsidRPr="00AF041C">
        <w:rPr>
          <w:szCs w:val="28"/>
        </w:rPr>
        <w:t xml:space="preserve">В Счетную палату </w:t>
      </w:r>
      <w:r w:rsidR="00270305" w:rsidRPr="00AF041C">
        <w:rPr>
          <w:szCs w:val="28"/>
        </w:rPr>
        <w:t>автономного округа</w:t>
      </w:r>
      <w:r w:rsidRPr="00AF041C">
        <w:rPr>
          <w:szCs w:val="28"/>
        </w:rPr>
        <w:t>:</w:t>
      </w:r>
    </w:p>
    <w:p w:rsidR="002C1859" w:rsidRPr="00A821A2" w:rsidRDefault="002C1859" w:rsidP="00AF041C">
      <w:pPr>
        <w:ind w:firstLine="709"/>
        <w:rPr>
          <w:szCs w:val="28"/>
        </w:rPr>
      </w:pPr>
      <w:r w:rsidRPr="00AF041C">
        <w:rPr>
          <w:szCs w:val="28"/>
        </w:rPr>
        <w:t>- годовая бюджетная отчетность за 2014</w:t>
      </w:r>
      <w:r w:rsidRPr="00A821A2">
        <w:rPr>
          <w:szCs w:val="28"/>
        </w:rPr>
        <w:t xml:space="preserve"> год, ежеквартальная бюджетная отчетность об исполнении бюджета главными администраторами средст</w:t>
      </w:r>
      <w:r>
        <w:rPr>
          <w:szCs w:val="28"/>
        </w:rPr>
        <w:t>в окружного бюджета в 2015 году.</w:t>
      </w:r>
    </w:p>
    <w:p w:rsidR="002C1859" w:rsidRPr="00270305" w:rsidRDefault="002C1859" w:rsidP="00AF041C">
      <w:pPr>
        <w:ind w:firstLine="709"/>
        <w:rPr>
          <w:szCs w:val="28"/>
        </w:rPr>
      </w:pPr>
      <w:r w:rsidRPr="00270305">
        <w:rPr>
          <w:szCs w:val="28"/>
        </w:rPr>
        <w:t xml:space="preserve">В департамент финансов </w:t>
      </w:r>
      <w:r w:rsidR="00270305">
        <w:rPr>
          <w:szCs w:val="28"/>
        </w:rPr>
        <w:t>автономного округа</w:t>
      </w:r>
      <w:r w:rsidRPr="00270305">
        <w:rPr>
          <w:szCs w:val="28"/>
        </w:rPr>
        <w:t>:</w:t>
      </w:r>
    </w:p>
    <w:p w:rsidR="002C1859" w:rsidRPr="00A821A2" w:rsidRDefault="002C1859" w:rsidP="00AF041C">
      <w:pPr>
        <w:ind w:firstLine="709"/>
        <w:rPr>
          <w:szCs w:val="28"/>
        </w:rPr>
      </w:pPr>
      <w:r w:rsidRPr="00A821A2">
        <w:rPr>
          <w:szCs w:val="28"/>
        </w:rPr>
        <w:t>- годовая бюджетная отчетность об исполнении бюджета главными администраторами средств окружного бюджета за 2014 год, состоящий из 34 форм (отчет департамента и сводный отчет);</w:t>
      </w:r>
    </w:p>
    <w:p w:rsidR="002C1859" w:rsidRPr="00A821A2" w:rsidRDefault="002C1859" w:rsidP="00AF041C">
      <w:pPr>
        <w:ind w:firstLine="709"/>
        <w:rPr>
          <w:szCs w:val="28"/>
        </w:rPr>
      </w:pPr>
      <w:r w:rsidRPr="00A821A2">
        <w:rPr>
          <w:szCs w:val="28"/>
        </w:rPr>
        <w:t>- ежеквартальная бюджетная отчетность об исполнении бюджета главными администраторами средств окружного бюджета в 2015 году состоящий из 14 форм (отчет департамента и сводный отчет);</w:t>
      </w:r>
    </w:p>
    <w:p w:rsidR="002C1859" w:rsidRPr="00A821A2" w:rsidRDefault="002C1859" w:rsidP="00AF041C">
      <w:pPr>
        <w:ind w:firstLine="709"/>
        <w:rPr>
          <w:szCs w:val="28"/>
        </w:rPr>
      </w:pPr>
      <w:r w:rsidRPr="00A821A2">
        <w:rPr>
          <w:szCs w:val="28"/>
        </w:rPr>
        <w:t xml:space="preserve"> - справочная таблица к отчету об исполнении консолидированного бюджета субъекта РФ (месячная);</w:t>
      </w:r>
    </w:p>
    <w:p w:rsidR="002C1859" w:rsidRPr="00A821A2" w:rsidRDefault="002C1859" w:rsidP="00AF041C">
      <w:pPr>
        <w:ind w:firstLine="709"/>
        <w:rPr>
          <w:szCs w:val="28"/>
        </w:rPr>
      </w:pPr>
      <w:r w:rsidRPr="00A821A2">
        <w:rPr>
          <w:szCs w:val="28"/>
        </w:rPr>
        <w:t>- справка по консолидированным расчетам (месячная состоящая из 4 форм);</w:t>
      </w:r>
    </w:p>
    <w:p w:rsidR="002C1859" w:rsidRPr="00A821A2" w:rsidRDefault="002C1859" w:rsidP="00AF041C">
      <w:pPr>
        <w:ind w:firstLine="709"/>
        <w:rPr>
          <w:szCs w:val="28"/>
        </w:rPr>
      </w:pPr>
      <w:r w:rsidRPr="00A821A2">
        <w:rPr>
          <w:szCs w:val="28"/>
        </w:rPr>
        <w:t xml:space="preserve">- сведения о численности государственных гражданских служащих </w:t>
      </w:r>
      <w:r w:rsidR="00270305">
        <w:rPr>
          <w:szCs w:val="28"/>
        </w:rPr>
        <w:t>автономного округа</w:t>
      </w:r>
      <w:r w:rsidRPr="00A821A2">
        <w:rPr>
          <w:szCs w:val="28"/>
        </w:rPr>
        <w:t>, работников окружных государственных учреждений и затрат на их денежное содержание за 2014 год и ежеквартально в 2015 года;</w:t>
      </w:r>
    </w:p>
    <w:p w:rsidR="002C1859" w:rsidRPr="00A821A2" w:rsidRDefault="002C1859" w:rsidP="00AF041C">
      <w:pPr>
        <w:ind w:firstLine="709"/>
        <w:rPr>
          <w:szCs w:val="28"/>
        </w:rPr>
      </w:pPr>
      <w:r w:rsidRPr="00A821A2">
        <w:rPr>
          <w:szCs w:val="28"/>
        </w:rPr>
        <w:t xml:space="preserve"> - </w:t>
      </w:r>
      <w:r w:rsidR="00270305">
        <w:rPr>
          <w:szCs w:val="28"/>
        </w:rPr>
        <w:t xml:space="preserve">ежеквартальные </w:t>
      </w:r>
      <w:r w:rsidRPr="00A821A2">
        <w:rPr>
          <w:szCs w:val="28"/>
        </w:rPr>
        <w:t>сведения для проведения мониторинга качества финансового менеджмента, осуществляемого главными администраторами средств окружного бюджета;</w:t>
      </w:r>
    </w:p>
    <w:p w:rsidR="002C1859" w:rsidRPr="00A821A2" w:rsidRDefault="002C1859" w:rsidP="00AF041C">
      <w:pPr>
        <w:ind w:firstLine="709"/>
        <w:rPr>
          <w:szCs w:val="28"/>
        </w:rPr>
      </w:pPr>
      <w:r w:rsidRPr="00A821A2">
        <w:rPr>
          <w:szCs w:val="28"/>
        </w:rPr>
        <w:t xml:space="preserve">- предоставление сведений о перечне лиц осуществляющих в ходе своей деятельности в рамках своих полномочий внутренний финансовый контроль, количество случаев выявленных нарушений и сумм; </w:t>
      </w:r>
    </w:p>
    <w:p w:rsidR="002C1859" w:rsidRPr="00A821A2" w:rsidRDefault="002C1859" w:rsidP="00AF041C">
      <w:pPr>
        <w:ind w:firstLine="709"/>
        <w:rPr>
          <w:szCs w:val="28"/>
        </w:rPr>
      </w:pPr>
      <w:r w:rsidRPr="00A821A2">
        <w:rPr>
          <w:szCs w:val="28"/>
        </w:rPr>
        <w:t>-  информация для внесения данных о главном распорядителе средств окружного бюджета в реестр участников бюджетного процесса, а также юридических лиц, не являющихся участниками бюджетного процесса и  информация об организации – юридическом лице, не являющемся органом государственной  власти, государственным органом, или их территориальным органом, включаемая в реестр  участников бюджетного процесса (подведомственное государственное учреждение);</w:t>
      </w:r>
    </w:p>
    <w:p w:rsidR="002C1859" w:rsidRPr="00A821A2" w:rsidRDefault="002C1859" w:rsidP="00AF041C">
      <w:pPr>
        <w:ind w:firstLine="709"/>
        <w:rPr>
          <w:szCs w:val="28"/>
        </w:rPr>
      </w:pPr>
      <w:r w:rsidRPr="00A821A2">
        <w:rPr>
          <w:szCs w:val="28"/>
        </w:rPr>
        <w:t>- информация о результатах проведения анализа освоения бюджетных ассигнований на оплату труда адвокатов, участвующих в государственной системе бесплатной юридической помощи;</w:t>
      </w:r>
    </w:p>
    <w:p w:rsidR="002C1859" w:rsidRPr="00A821A2" w:rsidRDefault="002C1859" w:rsidP="00AF041C">
      <w:pPr>
        <w:ind w:firstLine="709"/>
        <w:rPr>
          <w:szCs w:val="28"/>
        </w:rPr>
      </w:pPr>
      <w:r w:rsidRPr="00A821A2">
        <w:rPr>
          <w:szCs w:val="28"/>
        </w:rPr>
        <w:t xml:space="preserve">- предоставление информации по повышению эффективности осуществления расходов на государственное управление (запрос Комитета Совета Федерации по федеративному устройству, региональной политике, местному самоуправлению и делам Севера); </w:t>
      </w:r>
    </w:p>
    <w:p w:rsidR="002C1859" w:rsidRPr="00A821A2" w:rsidRDefault="002C1859" w:rsidP="00AF041C">
      <w:pPr>
        <w:ind w:firstLine="709"/>
        <w:rPr>
          <w:szCs w:val="28"/>
        </w:rPr>
      </w:pPr>
      <w:r w:rsidRPr="00A821A2">
        <w:rPr>
          <w:szCs w:val="28"/>
        </w:rPr>
        <w:t>- информация о дебиторской (кредиторской) задолженности окружного бюджета в разрезе ведомственной структуры расходов;</w:t>
      </w:r>
    </w:p>
    <w:p w:rsidR="002C1859" w:rsidRPr="00A821A2" w:rsidRDefault="002C1859" w:rsidP="00AF041C">
      <w:pPr>
        <w:ind w:firstLine="709"/>
        <w:rPr>
          <w:szCs w:val="28"/>
        </w:rPr>
      </w:pPr>
      <w:r w:rsidRPr="00A821A2">
        <w:rPr>
          <w:szCs w:val="28"/>
        </w:rPr>
        <w:t>- прогноз кассовых поступлений по доходам окружного бюджета (ежемесячно);</w:t>
      </w:r>
    </w:p>
    <w:p w:rsidR="002C1859" w:rsidRPr="00A821A2" w:rsidRDefault="002C1859" w:rsidP="00AF041C">
      <w:pPr>
        <w:ind w:firstLine="709"/>
        <w:rPr>
          <w:szCs w:val="28"/>
        </w:rPr>
      </w:pPr>
      <w:r w:rsidRPr="00A821A2">
        <w:rPr>
          <w:szCs w:val="28"/>
        </w:rPr>
        <w:lastRenderedPageBreak/>
        <w:t>- отчетность об использовании субвенций на осуществление отдельных государственных полномочий;</w:t>
      </w:r>
    </w:p>
    <w:p w:rsidR="002C1859" w:rsidRPr="00A821A2" w:rsidRDefault="002C1859" w:rsidP="00AF041C">
      <w:pPr>
        <w:ind w:firstLine="709"/>
        <w:rPr>
          <w:szCs w:val="28"/>
        </w:rPr>
      </w:pPr>
      <w:r w:rsidRPr="00A821A2">
        <w:rPr>
          <w:szCs w:val="28"/>
        </w:rPr>
        <w:t>- информация в целях формирования проекта окружного бюджета  на 2016 и плановый период 2017-2018гг.</w:t>
      </w:r>
    </w:p>
    <w:p w:rsidR="002C1859" w:rsidRPr="00A821A2" w:rsidRDefault="002C1859" w:rsidP="00AF041C">
      <w:pPr>
        <w:ind w:firstLine="709"/>
        <w:rPr>
          <w:szCs w:val="28"/>
        </w:rPr>
      </w:pPr>
      <w:r w:rsidRPr="00A821A2">
        <w:rPr>
          <w:szCs w:val="28"/>
        </w:rPr>
        <w:t xml:space="preserve">- информация о текущем состоянии и способе информационного взаимодействия администраторов доходов бюджетной системы; </w:t>
      </w:r>
    </w:p>
    <w:p w:rsidR="002C1859" w:rsidRPr="00A821A2" w:rsidRDefault="002C1859" w:rsidP="00AF041C">
      <w:pPr>
        <w:ind w:firstLine="709"/>
        <w:rPr>
          <w:szCs w:val="28"/>
        </w:rPr>
      </w:pPr>
      <w:r w:rsidRPr="00A821A2">
        <w:rPr>
          <w:szCs w:val="28"/>
        </w:rPr>
        <w:t xml:space="preserve"> - еженедельная заявка на кассовые расходы;</w:t>
      </w:r>
    </w:p>
    <w:p w:rsidR="002C1859" w:rsidRPr="00A821A2" w:rsidRDefault="002C1859" w:rsidP="00AF041C">
      <w:pPr>
        <w:ind w:firstLine="709"/>
        <w:rPr>
          <w:szCs w:val="28"/>
        </w:rPr>
      </w:pPr>
      <w:r w:rsidRPr="00A821A2">
        <w:rPr>
          <w:szCs w:val="28"/>
        </w:rPr>
        <w:t>- информация в соответствии с пунктом 43 графика разработки прогноза социально-экономического развития ЯНАО;</w:t>
      </w:r>
    </w:p>
    <w:p w:rsidR="002C1859" w:rsidRPr="00A821A2" w:rsidRDefault="002C1859" w:rsidP="00AF041C">
      <w:pPr>
        <w:ind w:firstLine="709"/>
        <w:rPr>
          <w:szCs w:val="28"/>
        </w:rPr>
      </w:pPr>
      <w:r w:rsidRPr="00A821A2">
        <w:rPr>
          <w:szCs w:val="28"/>
        </w:rPr>
        <w:t>- ежеквартальный отчет о внутреннем</w:t>
      </w:r>
      <w:r>
        <w:rPr>
          <w:szCs w:val="28"/>
        </w:rPr>
        <w:t xml:space="preserve"> финансовом аудите в 2015 году.</w:t>
      </w:r>
    </w:p>
    <w:p w:rsidR="002C1859" w:rsidRPr="00A821A2" w:rsidRDefault="002C1859" w:rsidP="00AF041C">
      <w:pPr>
        <w:ind w:firstLine="709"/>
        <w:rPr>
          <w:szCs w:val="28"/>
        </w:rPr>
      </w:pPr>
      <w:proofErr w:type="gramStart"/>
      <w:r w:rsidRPr="00A821A2">
        <w:rPr>
          <w:szCs w:val="28"/>
        </w:rPr>
        <w:t xml:space="preserve">В соответствии с требованиями Инструкции по бюджетному учету, утверждённой Приказом Минфина РФ, в соответствии с графиком документооборота на протяжении всего отчетного периода </w:t>
      </w:r>
      <w:r>
        <w:rPr>
          <w:szCs w:val="28"/>
        </w:rPr>
        <w:t>велась работа с</w:t>
      </w:r>
      <w:r w:rsidRPr="00A821A2">
        <w:rPr>
          <w:szCs w:val="28"/>
        </w:rPr>
        <w:t xml:space="preserve"> первичны</w:t>
      </w:r>
      <w:r>
        <w:rPr>
          <w:szCs w:val="28"/>
        </w:rPr>
        <w:t>ми</w:t>
      </w:r>
      <w:r w:rsidRPr="00A821A2">
        <w:rPr>
          <w:szCs w:val="28"/>
        </w:rPr>
        <w:t xml:space="preserve"> учетны</w:t>
      </w:r>
      <w:r>
        <w:rPr>
          <w:szCs w:val="28"/>
        </w:rPr>
        <w:t>ми</w:t>
      </w:r>
      <w:r w:rsidRPr="00A821A2">
        <w:rPr>
          <w:szCs w:val="28"/>
        </w:rPr>
        <w:t xml:space="preserve"> документ</w:t>
      </w:r>
      <w:r>
        <w:rPr>
          <w:szCs w:val="28"/>
        </w:rPr>
        <w:t>ами</w:t>
      </w:r>
      <w:r w:rsidRPr="00A821A2">
        <w:rPr>
          <w:szCs w:val="28"/>
        </w:rPr>
        <w:t>, которые после проверки и принятия к учету ежемесячно систематизировались по датам совершения операций и отражались накопительным способом в следую</w:t>
      </w:r>
      <w:r w:rsidR="00270305">
        <w:rPr>
          <w:szCs w:val="28"/>
        </w:rPr>
        <w:t>щих регистрах бюджетного учета:</w:t>
      </w:r>
      <w:r w:rsidRPr="00A821A2">
        <w:rPr>
          <w:szCs w:val="28"/>
        </w:rPr>
        <w:t xml:space="preserve"> журнал</w:t>
      </w:r>
      <w:r w:rsidR="00270305">
        <w:rPr>
          <w:szCs w:val="28"/>
        </w:rPr>
        <w:t>ы</w:t>
      </w:r>
      <w:r w:rsidRPr="00A821A2">
        <w:rPr>
          <w:szCs w:val="28"/>
        </w:rPr>
        <w:t xml:space="preserve"> операций по счету «Касса»</w:t>
      </w:r>
      <w:r w:rsidR="00270305">
        <w:rPr>
          <w:szCs w:val="28"/>
        </w:rPr>
        <w:t>,</w:t>
      </w:r>
      <w:r w:rsidRPr="00A821A2">
        <w:rPr>
          <w:szCs w:val="28"/>
        </w:rPr>
        <w:t xml:space="preserve"> операций по безналичным денежным средствам</w:t>
      </w:r>
      <w:proofErr w:type="gramEnd"/>
      <w:r w:rsidR="00270305">
        <w:rPr>
          <w:szCs w:val="28"/>
        </w:rPr>
        <w:t>,</w:t>
      </w:r>
      <w:r w:rsidRPr="00A821A2">
        <w:rPr>
          <w:szCs w:val="28"/>
        </w:rPr>
        <w:t xml:space="preserve"> операций</w:t>
      </w:r>
      <w:r w:rsidR="00270305">
        <w:rPr>
          <w:szCs w:val="28"/>
        </w:rPr>
        <w:t xml:space="preserve"> расчетов с подотчетными лицами, </w:t>
      </w:r>
      <w:r w:rsidRPr="00A821A2">
        <w:rPr>
          <w:szCs w:val="28"/>
        </w:rPr>
        <w:t>операций расчето</w:t>
      </w:r>
      <w:r w:rsidR="00270305">
        <w:rPr>
          <w:szCs w:val="28"/>
        </w:rPr>
        <w:t xml:space="preserve">в с поставщиками и подрядчиками, </w:t>
      </w:r>
      <w:r w:rsidRPr="00A821A2">
        <w:rPr>
          <w:szCs w:val="28"/>
        </w:rPr>
        <w:t>оп</w:t>
      </w:r>
      <w:r w:rsidR="00270305">
        <w:rPr>
          <w:szCs w:val="28"/>
        </w:rPr>
        <w:t xml:space="preserve">ераций расчетов по оплате труда, </w:t>
      </w:r>
      <w:r w:rsidRPr="00A821A2">
        <w:rPr>
          <w:szCs w:val="28"/>
        </w:rPr>
        <w:t>операций по выбытию и п</w:t>
      </w:r>
      <w:r w:rsidR="00270305">
        <w:rPr>
          <w:szCs w:val="28"/>
        </w:rPr>
        <w:t xml:space="preserve">еремещению нефинансовых активов, по прочим операциям, </w:t>
      </w:r>
      <w:r w:rsidRPr="00A821A2">
        <w:rPr>
          <w:szCs w:val="28"/>
        </w:rPr>
        <w:t>операций расчетов с дебиторами по доходам (невыясненные</w:t>
      </w:r>
      <w:r w:rsidR="00270305">
        <w:rPr>
          <w:szCs w:val="28"/>
        </w:rPr>
        <w:t xml:space="preserve"> поступления), </w:t>
      </w:r>
      <w:r w:rsidRPr="00A821A2">
        <w:rPr>
          <w:szCs w:val="28"/>
        </w:rPr>
        <w:t>журн</w:t>
      </w:r>
      <w:r w:rsidR="00270305">
        <w:rPr>
          <w:szCs w:val="28"/>
        </w:rPr>
        <w:t>ал операций по санкционированию,</w:t>
      </w:r>
      <w:r w:rsidRPr="00A821A2">
        <w:rPr>
          <w:szCs w:val="28"/>
        </w:rPr>
        <w:t xml:space="preserve"> главная книга.</w:t>
      </w:r>
    </w:p>
    <w:p w:rsidR="002C1859" w:rsidRPr="00A821A2" w:rsidRDefault="002C1859" w:rsidP="00AF041C">
      <w:pPr>
        <w:ind w:firstLine="709"/>
        <w:rPr>
          <w:szCs w:val="28"/>
        </w:rPr>
      </w:pPr>
      <w:r w:rsidRPr="00A821A2">
        <w:rPr>
          <w:szCs w:val="28"/>
        </w:rPr>
        <w:t xml:space="preserve">По истечении каждого отчетного месяца первичные учетные документы, относящиеся к соответствующему журналу операций, подбирались в хронологическом порядке и брошюровались. </w:t>
      </w:r>
    </w:p>
    <w:p w:rsidR="002C1859" w:rsidRPr="00A821A2" w:rsidRDefault="002C1859" w:rsidP="00AF041C">
      <w:pPr>
        <w:ind w:firstLine="709"/>
        <w:rPr>
          <w:szCs w:val="28"/>
        </w:rPr>
      </w:pPr>
      <w:r w:rsidRPr="00A821A2">
        <w:rPr>
          <w:szCs w:val="28"/>
        </w:rPr>
        <w:t>Проведены сверки расчетов с поставщиками и подрядчиками за 2014 год и ежеквартально в 2015 году. Ежеквартально проводились инвентаризации наличных денежных сре</w:t>
      </w:r>
      <w:proofErr w:type="gramStart"/>
      <w:r w:rsidRPr="00A821A2">
        <w:rPr>
          <w:szCs w:val="28"/>
        </w:rPr>
        <w:t>дств в к</w:t>
      </w:r>
      <w:proofErr w:type="gramEnd"/>
      <w:r w:rsidRPr="00A821A2">
        <w:rPr>
          <w:szCs w:val="28"/>
        </w:rPr>
        <w:t>ассе департамента. Проведена инвентаризация, перед составлением годовой бюджетной отчетности, имущества и финансовых обязательств.</w:t>
      </w:r>
    </w:p>
    <w:p w:rsidR="002C1859" w:rsidRPr="00A821A2" w:rsidRDefault="002C1859" w:rsidP="00AF041C">
      <w:pPr>
        <w:ind w:firstLine="709"/>
        <w:rPr>
          <w:szCs w:val="28"/>
        </w:rPr>
      </w:pPr>
      <w:r w:rsidRPr="00A821A2">
        <w:rPr>
          <w:szCs w:val="28"/>
        </w:rPr>
        <w:t xml:space="preserve">В установленные сроки производилось начисление и выплата заработной платы сотрудникам департамента за первую и вторую половину месяцев (начисление отпускных, </w:t>
      </w:r>
      <w:r>
        <w:rPr>
          <w:szCs w:val="28"/>
        </w:rPr>
        <w:t>пособий по временной нетрудоспособности</w:t>
      </w:r>
      <w:r w:rsidRPr="00A821A2">
        <w:rPr>
          <w:szCs w:val="28"/>
        </w:rPr>
        <w:t xml:space="preserve">, компенсаций за неиспользованный отпуск, начисление взносов во внебюджетные фонды и т.д.). </w:t>
      </w:r>
    </w:p>
    <w:p w:rsidR="002C1859" w:rsidRPr="00A821A2" w:rsidRDefault="002C1859" w:rsidP="00AF041C">
      <w:pPr>
        <w:ind w:firstLine="709"/>
        <w:rPr>
          <w:szCs w:val="28"/>
        </w:rPr>
      </w:pPr>
      <w:r w:rsidRPr="00A821A2">
        <w:rPr>
          <w:szCs w:val="28"/>
        </w:rPr>
        <w:t xml:space="preserve">В соответствии с заявлением сотрудников департамента в течение года выдавались «справка о доходах физических лиц» и справка для начисления </w:t>
      </w:r>
      <w:r>
        <w:rPr>
          <w:szCs w:val="28"/>
        </w:rPr>
        <w:t>пособий по временной нетрудоспособности</w:t>
      </w:r>
      <w:r w:rsidR="00270305">
        <w:rPr>
          <w:szCs w:val="28"/>
        </w:rPr>
        <w:t>.</w:t>
      </w:r>
    </w:p>
    <w:p w:rsidR="00270305" w:rsidRDefault="002C1859" w:rsidP="00AF041C">
      <w:pPr>
        <w:ind w:firstLine="709"/>
        <w:rPr>
          <w:szCs w:val="28"/>
        </w:rPr>
      </w:pPr>
      <w:r w:rsidRPr="00A821A2">
        <w:rPr>
          <w:szCs w:val="28"/>
        </w:rPr>
        <w:t xml:space="preserve">Своевременно, в соответствии с заявлениями департамента, произведено возмещение денежных средств региональным отделением Фонда социального страхования </w:t>
      </w:r>
      <w:r w:rsidR="00270305">
        <w:rPr>
          <w:szCs w:val="28"/>
        </w:rPr>
        <w:t>Российской Федерации</w:t>
      </w:r>
      <w:r w:rsidRPr="00A821A2">
        <w:rPr>
          <w:szCs w:val="28"/>
        </w:rPr>
        <w:t xml:space="preserve"> по </w:t>
      </w:r>
      <w:r w:rsidR="00270305">
        <w:rPr>
          <w:szCs w:val="28"/>
        </w:rPr>
        <w:t>автономному округу</w:t>
      </w:r>
      <w:r w:rsidRPr="00A821A2">
        <w:rPr>
          <w:szCs w:val="28"/>
        </w:rPr>
        <w:t>, за счет превышения расходов на цели обязательного социального страхования на случай временной нетрудоспособности и в связи с материнством за 2015 год</w:t>
      </w:r>
      <w:r w:rsidR="00B207F6">
        <w:rPr>
          <w:szCs w:val="28"/>
        </w:rPr>
        <w:t xml:space="preserve"> </w:t>
      </w:r>
      <w:r w:rsidR="00B207F6" w:rsidRPr="00B207F6">
        <w:rPr>
          <w:szCs w:val="28"/>
        </w:rPr>
        <w:t>в сумме 2 317,6 тыс. рублей</w:t>
      </w:r>
      <w:r w:rsidR="00270305">
        <w:rPr>
          <w:szCs w:val="28"/>
        </w:rPr>
        <w:t>.</w:t>
      </w:r>
    </w:p>
    <w:p w:rsidR="002C1859" w:rsidRPr="00A821A2" w:rsidRDefault="002C1859" w:rsidP="00AF041C">
      <w:pPr>
        <w:ind w:firstLine="709"/>
        <w:rPr>
          <w:szCs w:val="28"/>
        </w:rPr>
      </w:pPr>
      <w:r w:rsidRPr="00A821A2">
        <w:rPr>
          <w:szCs w:val="28"/>
        </w:rPr>
        <w:t xml:space="preserve">Произведено списание безнадежной к взысканию и списанию задолженности по неналоговым платежам окружного бюджета, поступающим </w:t>
      </w:r>
      <w:r w:rsidRPr="00A821A2">
        <w:rPr>
          <w:szCs w:val="28"/>
        </w:rPr>
        <w:lastRenderedPageBreak/>
        <w:t>в виде административных штрафов, налагаемых административными комиссиями в муниципальных образованиях</w:t>
      </w:r>
      <w:r w:rsidR="00B207F6">
        <w:rPr>
          <w:szCs w:val="28"/>
        </w:rPr>
        <w:t xml:space="preserve"> </w:t>
      </w:r>
      <w:r w:rsidR="00B207F6" w:rsidRPr="00B207F6">
        <w:rPr>
          <w:szCs w:val="28"/>
        </w:rPr>
        <w:t>в сумме 496,4 тыс. рублей</w:t>
      </w:r>
      <w:r w:rsidR="00AF041C">
        <w:rPr>
          <w:szCs w:val="28"/>
        </w:rPr>
        <w:t>.</w:t>
      </w:r>
    </w:p>
    <w:p w:rsidR="002C1859" w:rsidRPr="00A821A2" w:rsidRDefault="002C1859" w:rsidP="00AF041C">
      <w:pPr>
        <w:ind w:firstLine="709"/>
        <w:rPr>
          <w:szCs w:val="28"/>
        </w:rPr>
      </w:pPr>
      <w:r>
        <w:rPr>
          <w:szCs w:val="28"/>
        </w:rPr>
        <w:t>Осуществлялось е</w:t>
      </w:r>
      <w:r w:rsidRPr="00A821A2">
        <w:rPr>
          <w:szCs w:val="28"/>
        </w:rPr>
        <w:t xml:space="preserve">жедневное взаимодействие с </w:t>
      </w:r>
      <w:r w:rsidR="00270305">
        <w:rPr>
          <w:szCs w:val="28"/>
        </w:rPr>
        <w:t>У</w:t>
      </w:r>
      <w:r w:rsidRPr="00A821A2">
        <w:rPr>
          <w:szCs w:val="28"/>
        </w:rPr>
        <w:t xml:space="preserve">правлением делами Правительства </w:t>
      </w:r>
      <w:r w:rsidR="00270305">
        <w:rPr>
          <w:szCs w:val="28"/>
        </w:rPr>
        <w:t>автономного округа</w:t>
      </w:r>
      <w:r w:rsidR="00AF041C">
        <w:rPr>
          <w:szCs w:val="28"/>
        </w:rPr>
        <w:t xml:space="preserve"> </w:t>
      </w:r>
      <w:r w:rsidRPr="00A821A2">
        <w:rPr>
          <w:szCs w:val="28"/>
        </w:rPr>
        <w:t>по вопросам материально-технического обеспечения деятельности департамента в соответствии с потребностями.</w:t>
      </w:r>
    </w:p>
    <w:p w:rsidR="002C1859" w:rsidRPr="00A821A2" w:rsidRDefault="002C1859" w:rsidP="00AF041C">
      <w:pPr>
        <w:ind w:firstLine="709"/>
        <w:rPr>
          <w:szCs w:val="28"/>
        </w:rPr>
      </w:pPr>
      <w:r w:rsidRPr="00A821A2">
        <w:rPr>
          <w:szCs w:val="28"/>
        </w:rPr>
        <w:t>Учет и обработка документов, составление выходных форм по исполнению сметы доходов и расходов на содержание департамента осуществлял</w:t>
      </w:r>
      <w:r>
        <w:rPr>
          <w:szCs w:val="28"/>
        </w:rPr>
        <w:t>и</w:t>
      </w:r>
      <w:r w:rsidRPr="00A821A2">
        <w:rPr>
          <w:szCs w:val="28"/>
        </w:rPr>
        <w:t>сь с использованием ППО «1С: бухгалтерия государственного учреждения». Годовая, квартальная отчетность составлялась с использованием программы «</w:t>
      </w:r>
      <w:proofErr w:type="spellStart"/>
      <w:r w:rsidRPr="00A821A2">
        <w:rPr>
          <w:szCs w:val="28"/>
        </w:rPr>
        <w:t>Свод-Смарт</w:t>
      </w:r>
      <w:proofErr w:type="spellEnd"/>
      <w:r w:rsidRPr="00A821A2">
        <w:rPr>
          <w:szCs w:val="28"/>
        </w:rPr>
        <w:t xml:space="preserve">». Ежемесячная работа с окружным казначейством осуществлялась в программе </w:t>
      </w:r>
      <w:proofErr w:type="gramStart"/>
      <w:r w:rsidRPr="00A821A2">
        <w:rPr>
          <w:szCs w:val="28"/>
        </w:rPr>
        <w:t>УРМ АС</w:t>
      </w:r>
      <w:proofErr w:type="gramEnd"/>
      <w:r w:rsidRPr="00A821A2">
        <w:rPr>
          <w:szCs w:val="28"/>
        </w:rPr>
        <w:t xml:space="preserve"> «Бюджет», с Федеральным казначейством в программе ППО «</w:t>
      </w:r>
      <w:proofErr w:type="spellStart"/>
      <w:r w:rsidRPr="00A821A2">
        <w:rPr>
          <w:szCs w:val="28"/>
        </w:rPr>
        <w:t>СУФД-wed</w:t>
      </w:r>
      <w:proofErr w:type="spellEnd"/>
      <w:r w:rsidRPr="00A821A2">
        <w:rPr>
          <w:szCs w:val="28"/>
        </w:rPr>
        <w:t>».</w:t>
      </w:r>
    </w:p>
    <w:p w:rsidR="002C1859" w:rsidRPr="00A821A2" w:rsidRDefault="002C1859" w:rsidP="00AF041C">
      <w:pPr>
        <w:ind w:firstLine="709"/>
        <w:rPr>
          <w:szCs w:val="28"/>
        </w:rPr>
      </w:pPr>
      <w:r w:rsidRPr="00A821A2">
        <w:rPr>
          <w:szCs w:val="28"/>
        </w:rPr>
        <w:t>За отчетный период было составлено 1 680 платежных поручений, проверено и согласовано подведомственному учреждению</w:t>
      </w:r>
      <w:r w:rsidR="00AF041C">
        <w:rPr>
          <w:szCs w:val="28"/>
        </w:rPr>
        <w:t xml:space="preserve"> 3 413 </w:t>
      </w:r>
      <w:r w:rsidRPr="00A821A2">
        <w:rPr>
          <w:szCs w:val="28"/>
        </w:rPr>
        <w:t xml:space="preserve">платежных поручения. Утверждены и </w:t>
      </w:r>
      <w:proofErr w:type="spellStart"/>
      <w:r w:rsidRPr="00A821A2">
        <w:rPr>
          <w:szCs w:val="28"/>
        </w:rPr>
        <w:t>направленны</w:t>
      </w:r>
      <w:proofErr w:type="spellEnd"/>
      <w:r w:rsidRPr="00A821A2">
        <w:rPr>
          <w:szCs w:val="28"/>
        </w:rPr>
        <w:t xml:space="preserve"> в Федеральное казначейство заявки на кассовый расход по первичному воинскому учету в количестве 380 штук. Составлены, проверены авансовые отчеты сотрудников департамента по компенсации проезда к месту использования отпуска и  командировочным расходам в количестве 155 штук. Произведено уточнение вида и принадлежности платежа (невыясненные поступления) при перечислении административных штрафов в количестве 16 штук. </w:t>
      </w:r>
      <w:proofErr w:type="gramStart"/>
      <w:r w:rsidRPr="00A821A2">
        <w:rPr>
          <w:szCs w:val="28"/>
        </w:rPr>
        <w:t xml:space="preserve">Направлены в адрес муниципальных образований и поселений уведомления по расчетам между бюджетами по межбюджетным </w:t>
      </w:r>
      <w:proofErr w:type="spellStart"/>
      <w:r w:rsidRPr="00A821A2">
        <w:rPr>
          <w:szCs w:val="28"/>
        </w:rPr>
        <w:t>трансферам</w:t>
      </w:r>
      <w:proofErr w:type="spellEnd"/>
      <w:r w:rsidRPr="00A821A2">
        <w:rPr>
          <w:szCs w:val="28"/>
        </w:rPr>
        <w:t xml:space="preserve"> в количестве 931 штуки.</w:t>
      </w:r>
      <w:proofErr w:type="gramEnd"/>
    </w:p>
    <w:p w:rsidR="002C1859" w:rsidRDefault="002C1859" w:rsidP="00AF041C">
      <w:pPr>
        <w:ind w:firstLine="709"/>
        <w:rPr>
          <w:szCs w:val="28"/>
        </w:rPr>
      </w:pPr>
      <w:proofErr w:type="gramStart"/>
      <w:r>
        <w:rPr>
          <w:szCs w:val="28"/>
        </w:rPr>
        <w:t>В</w:t>
      </w:r>
      <w:r w:rsidRPr="00A821A2">
        <w:rPr>
          <w:szCs w:val="28"/>
        </w:rPr>
        <w:t xml:space="preserve"> соответствии с пунктом 45 Порядка осуществления внутреннего финансового контроля и внутреннего финансового аудита главными распорядителями (распорядителями) средств окружного бюджета, главными администраторами (администраторами) доходов окружного бюджета, главными администраторами (администраторами) источников финансирования дефицита окружного бюджета, утвержденного постановлением Правительства  Ямало-Ненецкого автономного округа  </w:t>
      </w:r>
      <w:r w:rsidR="00AF041C">
        <w:rPr>
          <w:szCs w:val="28"/>
        </w:rPr>
        <w:t xml:space="preserve">                         от 28</w:t>
      </w:r>
      <w:r w:rsidRPr="00A821A2">
        <w:rPr>
          <w:szCs w:val="28"/>
        </w:rPr>
        <w:t xml:space="preserve"> </w:t>
      </w:r>
      <w:r w:rsidR="00AF041C">
        <w:rPr>
          <w:szCs w:val="28"/>
        </w:rPr>
        <w:t>августа</w:t>
      </w:r>
      <w:r w:rsidRPr="00A821A2">
        <w:rPr>
          <w:szCs w:val="28"/>
        </w:rPr>
        <w:t xml:space="preserve"> 2014 года № 690-П, пунктами 31, 32, 33 Плана внутреннего финансового аудита главного администратора (администратора) средств окружного бюджета</w:t>
      </w:r>
      <w:proofErr w:type="gramEnd"/>
      <w:r w:rsidRPr="00A821A2">
        <w:rPr>
          <w:szCs w:val="28"/>
        </w:rPr>
        <w:t xml:space="preserve"> на 2015 год, утвержденного приказом департамента </w:t>
      </w:r>
      <w:r w:rsidR="00AF041C">
        <w:rPr>
          <w:szCs w:val="28"/>
        </w:rPr>
        <w:t xml:space="preserve">                    </w:t>
      </w:r>
      <w:r w:rsidRPr="00A821A2">
        <w:rPr>
          <w:szCs w:val="28"/>
        </w:rPr>
        <w:t>от 25 декабря 2014 года № 247</w:t>
      </w:r>
      <w:r>
        <w:rPr>
          <w:szCs w:val="28"/>
        </w:rPr>
        <w:t>,</w:t>
      </w:r>
      <w:r w:rsidRPr="00A821A2">
        <w:rPr>
          <w:szCs w:val="28"/>
        </w:rPr>
        <w:t xml:space="preserve"> и Регламентом осуществления внутреннего финансового аудита, утверждённого приказом департамента от 02 апреля </w:t>
      </w:r>
      <w:r w:rsidR="00AF041C">
        <w:rPr>
          <w:szCs w:val="28"/>
        </w:rPr>
        <w:t xml:space="preserve">                 </w:t>
      </w:r>
      <w:r w:rsidRPr="00A821A2">
        <w:rPr>
          <w:szCs w:val="28"/>
        </w:rPr>
        <w:t>2015 года № 91</w:t>
      </w:r>
      <w:r>
        <w:rPr>
          <w:szCs w:val="28"/>
        </w:rPr>
        <w:t xml:space="preserve">, </w:t>
      </w:r>
      <w:r w:rsidRPr="00A821A2">
        <w:rPr>
          <w:szCs w:val="28"/>
        </w:rPr>
        <w:t xml:space="preserve">проведены плановые выездные проверки следующих муниципальных образований </w:t>
      </w:r>
      <w:r w:rsidR="00AF041C">
        <w:rPr>
          <w:szCs w:val="28"/>
        </w:rPr>
        <w:t>городов</w:t>
      </w:r>
      <w:r w:rsidRPr="00A821A2">
        <w:rPr>
          <w:szCs w:val="28"/>
        </w:rPr>
        <w:t xml:space="preserve"> Ноябрьск, </w:t>
      </w:r>
      <w:proofErr w:type="spellStart"/>
      <w:r w:rsidRPr="00A821A2">
        <w:rPr>
          <w:szCs w:val="28"/>
        </w:rPr>
        <w:t>Муравленко</w:t>
      </w:r>
      <w:proofErr w:type="spellEnd"/>
      <w:r w:rsidRPr="00A821A2">
        <w:rPr>
          <w:szCs w:val="28"/>
        </w:rPr>
        <w:t xml:space="preserve">, </w:t>
      </w:r>
      <w:proofErr w:type="spellStart"/>
      <w:r w:rsidRPr="00A821A2">
        <w:rPr>
          <w:szCs w:val="28"/>
        </w:rPr>
        <w:t>Губкинский</w:t>
      </w:r>
      <w:proofErr w:type="spellEnd"/>
      <w:r w:rsidRPr="00A821A2">
        <w:rPr>
          <w:szCs w:val="28"/>
        </w:rPr>
        <w:t>, Салех</w:t>
      </w:r>
      <w:r w:rsidR="00AF041C">
        <w:rPr>
          <w:szCs w:val="28"/>
        </w:rPr>
        <w:t xml:space="preserve">ард, поселков </w:t>
      </w:r>
      <w:proofErr w:type="spellStart"/>
      <w:r w:rsidR="00AF041C">
        <w:rPr>
          <w:szCs w:val="28"/>
        </w:rPr>
        <w:t>Пурпе</w:t>
      </w:r>
      <w:proofErr w:type="spellEnd"/>
      <w:r w:rsidR="00AF041C">
        <w:rPr>
          <w:szCs w:val="28"/>
        </w:rPr>
        <w:t xml:space="preserve">, </w:t>
      </w:r>
      <w:proofErr w:type="spellStart"/>
      <w:r w:rsidR="00AF041C">
        <w:rPr>
          <w:szCs w:val="28"/>
        </w:rPr>
        <w:t>Пуровск</w:t>
      </w:r>
      <w:proofErr w:type="spellEnd"/>
      <w:r w:rsidR="00AF041C">
        <w:rPr>
          <w:szCs w:val="28"/>
        </w:rPr>
        <w:t xml:space="preserve">. </w:t>
      </w:r>
      <w:r w:rsidRPr="00A821A2">
        <w:rPr>
          <w:szCs w:val="28"/>
        </w:rPr>
        <w:t xml:space="preserve">Проверкой был охвачен период </w:t>
      </w:r>
      <w:r w:rsidR="00AF041C">
        <w:rPr>
          <w:szCs w:val="28"/>
        </w:rPr>
        <w:t xml:space="preserve">                             </w:t>
      </w:r>
      <w:r w:rsidRPr="00A821A2">
        <w:rPr>
          <w:szCs w:val="28"/>
        </w:rPr>
        <w:t>с 01 января 2012 г</w:t>
      </w:r>
      <w:r w:rsidR="00AF041C">
        <w:rPr>
          <w:szCs w:val="28"/>
        </w:rPr>
        <w:t>ода</w:t>
      </w:r>
      <w:r w:rsidRPr="00A821A2">
        <w:rPr>
          <w:szCs w:val="28"/>
        </w:rPr>
        <w:t xml:space="preserve"> по 31 декабря 2014 г</w:t>
      </w:r>
      <w:r w:rsidR="00AF041C">
        <w:rPr>
          <w:szCs w:val="28"/>
        </w:rPr>
        <w:t>ода</w:t>
      </w:r>
      <w:r w:rsidRPr="00A821A2">
        <w:rPr>
          <w:szCs w:val="28"/>
        </w:rPr>
        <w:t xml:space="preserve">, выявленная сумма финансовых нарушений составила 187 </w:t>
      </w:r>
      <w:r w:rsidR="00AF041C">
        <w:rPr>
          <w:szCs w:val="28"/>
        </w:rPr>
        <w:t>тыс.</w:t>
      </w:r>
      <w:r w:rsidRPr="00A821A2">
        <w:rPr>
          <w:szCs w:val="28"/>
        </w:rPr>
        <w:t xml:space="preserve"> руб</w:t>
      </w:r>
      <w:r w:rsidR="00AF041C">
        <w:rPr>
          <w:szCs w:val="28"/>
        </w:rPr>
        <w:t>лей</w:t>
      </w:r>
      <w:r w:rsidRPr="00A821A2">
        <w:rPr>
          <w:szCs w:val="28"/>
        </w:rPr>
        <w:t xml:space="preserve">, сумма </w:t>
      </w:r>
      <w:r>
        <w:rPr>
          <w:szCs w:val="28"/>
        </w:rPr>
        <w:t>неэффективного</w:t>
      </w:r>
      <w:r w:rsidRPr="00A821A2">
        <w:rPr>
          <w:szCs w:val="28"/>
        </w:rPr>
        <w:t xml:space="preserve"> использования средств составила 142 </w:t>
      </w:r>
      <w:r w:rsidR="00AF041C">
        <w:rPr>
          <w:szCs w:val="28"/>
        </w:rPr>
        <w:t>тыс.</w:t>
      </w:r>
      <w:r w:rsidRPr="00A821A2">
        <w:rPr>
          <w:szCs w:val="28"/>
        </w:rPr>
        <w:t xml:space="preserve"> ру</w:t>
      </w:r>
      <w:r w:rsidR="00AF041C">
        <w:rPr>
          <w:szCs w:val="28"/>
        </w:rPr>
        <w:t>б</w:t>
      </w:r>
      <w:r>
        <w:rPr>
          <w:szCs w:val="28"/>
        </w:rPr>
        <w:t>.</w:t>
      </w:r>
    </w:p>
    <w:p w:rsidR="000E7E93" w:rsidRPr="00A6138E" w:rsidRDefault="000E7E93" w:rsidP="00AF041C">
      <w:pPr>
        <w:autoSpaceDE w:val="0"/>
        <w:autoSpaceDN w:val="0"/>
        <w:adjustRightInd w:val="0"/>
        <w:ind w:firstLine="709"/>
        <w:rPr>
          <w:rFonts w:eastAsia="Calibri"/>
          <w:color w:val="000000"/>
          <w:szCs w:val="28"/>
          <w:lang w:eastAsia="en-US"/>
        </w:rPr>
      </w:pPr>
      <w:r w:rsidRPr="00A6138E">
        <w:rPr>
          <w:rFonts w:eastAsia="Calibri"/>
          <w:color w:val="000000"/>
          <w:szCs w:val="28"/>
          <w:lang w:eastAsia="en-US"/>
        </w:rPr>
        <w:t>Сумма израсходованных сре</w:t>
      </w:r>
      <w:proofErr w:type="gramStart"/>
      <w:r w:rsidRPr="00A6138E">
        <w:rPr>
          <w:rFonts w:eastAsia="Calibri"/>
          <w:color w:val="000000"/>
          <w:szCs w:val="28"/>
          <w:lang w:eastAsia="en-US"/>
        </w:rPr>
        <w:t>дств в ц</w:t>
      </w:r>
      <w:proofErr w:type="gramEnd"/>
      <w:r w:rsidRPr="00A6138E">
        <w:rPr>
          <w:rFonts w:eastAsia="Calibri"/>
          <w:color w:val="000000"/>
          <w:szCs w:val="28"/>
          <w:lang w:eastAsia="en-US"/>
        </w:rPr>
        <w:t xml:space="preserve">елом по Подпрограмме 9 составила </w:t>
      </w:r>
      <w:r w:rsidR="00774B39" w:rsidRPr="00A6138E">
        <w:rPr>
          <w:rFonts w:eastAsia="Calibri"/>
          <w:color w:val="000000"/>
          <w:szCs w:val="28"/>
          <w:lang w:eastAsia="en-US"/>
        </w:rPr>
        <w:t>4</w:t>
      </w:r>
      <w:r w:rsidR="001D4BE5" w:rsidRPr="00A6138E">
        <w:rPr>
          <w:rFonts w:eastAsia="Calibri"/>
          <w:color w:val="000000"/>
          <w:szCs w:val="28"/>
          <w:lang w:eastAsia="en-US"/>
        </w:rPr>
        <w:t xml:space="preserve">16 365 </w:t>
      </w:r>
      <w:r w:rsidR="00774B39" w:rsidRPr="00A6138E">
        <w:rPr>
          <w:rFonts w:eastAsia="Calibri"/>
          <w:color w:val="000000"/>
          <w:szCs w:val="28"/>
          <w:lang w:eastAsia="en-US"/>
        </w:rPr>
        <w:t xml:space="preserve">тыс. рублей или </w:t>
      </w:r>
      <w:r w:rsidR="001D4BE5" w:rsidRPr="00A6138E">
        <w:rPr>
          <w:rFonts w:eastAsia="Calibri"/>
          <w:color w:val="000000"/>
          <w:szCs w:val="28"/>
          <w:lang w:eastAsia="en-US"/>
        </w:rPr>
        <w:t>100</w:t>
      </w:r>
      <w:r w:rsidRPr="00A6138E">
        <w:rPr>
          <w:rFonts w:eastAsia="Calibri"/>
          <w:color w:val="000000"/>
          <w:szCs w:val="28"/>
          <w:lang w:eastAsia="en-US"/>
        </w:rPr>
        <w:t>% от объема бюджетных ассигнований</w:t>
      </w:r>
      <w:r w:rsidR="00774B39" w:rsidRPr="00A6138E">
        <w:rPr>
          <w:rFonts w:eastAsia="Calibri"/>
          <w:color w:val="000000"/>
          <w:szCs w:val="28"/>
          <w:lang w:eastAsia="en-US"/>
        </w:rPr>
        <w:t xml:space="preserve"> предусмотренных на 201</w:t>
      </w:r>
      <w:r w:rsidR="001D4BE5" w:rsidRPr="00A6138E">
        <w:rPr>
          <w:rFonts w:eastAsia="Calibri"/>
          <w:color w:val="000000"/>
          <w:szCs w:val="28"/>
          <w:lang w:eastAsia="en-US"/>
        </w:rPr>
        <w:t>5</w:t>
      </w:r>
      <w:r w:rsidR="00774B39" w:rsidRPr="00A6138E">
        <w:rPr>
          <w:rFonts w:eastAsia="Calibri"/>
          <w:color w:val="000000"/>
          <w:szCs w:val="28"/>
          <w:lang w:eastAsia="en-US"/>
        </w:rPr>
        <w:t xml:space="preserve"> год</w:t>
      </w:r>
      <w:r w:rsidRPr="00A6138E">
        <w:rPr>
          <w:rFonts w:eastAsia="Calibri"/>
          <w:color w:val="000000"/>
          <w:szCs w:val="28"/>
          <w:lang w:eastAsia="en-US"/>
        </w:rPr>
        <w:t>.</w:t>
      </w:r>
    </w:p>
    <w:p w:rsidR="000E7E93" w:rsidRPr="00A6138E" w:rsidRDefault="000E7E93" w:rsidP="00AF041C">
      <w:pPr>
        <w:autoSpaceDE w:val="0"/>
        <w:autoSpaceDN w:val="0"/>
        <w:adjustRightInd w:val="0"/>
        <w:ind w:firstLine="709"/>
        <w:rPr>
          <w:rFonts w:eastAsiaTheme="minorHAnsi"/>
          <w:szCs w:val="28"/>
          <w:lang w:eastAsia="en-US"/>
        </w:rPr>
      </w:pPr>
      <w:r w:rsidRPr="00A6138E">
        <w:rPr>
          <w:rFonts w:eastAsiaTheme="minorHAnsi"/>
          <w:szCs w:val="28"/>
          <w:lang w:eastAsia="en-US"/>
        </w:rPr>
        <w:t>Мероприятия и показатели Подпрограммы 9 выполнены в полном объеме.</w:t>
      </w:r>
    </w:p>
    <w:p w:rsidR="000E7E93" w:rsidRDefault="000E7E93" w:rsidP="00AF041C">
      <w:pPr>
        <w:autoSpaceDE w:val="0"/>
        <w:autoSpaceDN w:val="0"/>
        <w:adjustRightInd w:val="0"/>
        <w:ind w:firstLine="709"/>
        <w:rPr>
          <w:rFonts w:eastAsiaTheme="minorHAnsi"/>
          <w:szCs w:val="28"/>
          <w:lang w:eastAsia="en-US"/>
        </w:rPr>
      </w:pPr>
      <w:r w:rsidRPr="00A6138E">
        <w:rPr>
          <w:rFonts w:eastAsiaTheme="minorHAnsi"/>
          <w:szCs w:val="28"/>
          <w:lang w:eastAsia="en-US"/>
        </w:rPr>
        <w:lastRenderedPageBreak/>
        <w:t xml:space="preserve">Степень достижения показателей Подпрограммы </w:t>
      </w:r>
      <w:r w:rsidR="003300DD" w:rsidRPr="00A6138E">
        <w:rPr>
          <w:rFonts w:eastAsiaTheme="minorHAnsi"/>
          <w:szCs w:val="28"/>
          <w:lang w:eastAsia="en-US"/>
        </w:rPr>
        <w:t>9</w:t>
      </w:r>
      <w:r w:rsidRPr="00A6138E">
        <w:rPr>
          <w:rFonts w:eastAsiaTheme="minorHAnsi"/>
          <w:szCs w:val="28"/>
          <w:lang w:eastAsia="en-US"/>
        </w:rPr>
        <w:t xml:space="preserve"> составила </w:t>
      </w:r>
      <w:r w:rsidR="00AF041C">
        <w:rPr>
          <w:rFonts w:eastAsiaTheme="minorHAnsi"/>
          <w:szCs w:val="28"/>
          <w:lang w:eastAsia="en-US"/>
        </w:rPr>
        <w:t xml:space="preserve">                                 </w:t>
      </w:r>
      <w:r w:rsidRPr="00A6138E">
        <w:rPr>
          <w:rFonts w:eastAsiaTheme="minorHAnsi"/>
          <w:szCs w:val="28"/>
          <w:lang w:eastAsia="en-US"/>
        </w:rPr>
        <w:t>1,0</w:t>
      </w:r>
      <w:r w:rsidR="006419CB" w:rsidRPr="00A6138E">
        <w:rPr>
          <w:rFonts w:eastAsiaTheme="minorHAnsi"/>
          <w:szCs w:val="28"/>
          <w:lang w:eastAsia="en-US"/>
        </w:rPr>
        <w:t>0</w:t>
      </w:r>
      <w:r w:rsidRPr="00A6138E">
        <w:rPr>
          <w:rFonts w:eastAsiaTheme="minorHAnsi"/>
          <w:szCs w:val="28"/>
          <w:lang w:eastAsia="en-US"/>
        </w:rPr>
        <w:t xml:space="preserve"> (10</w:t>
      </w:r>
      <w:r w:rsidR="006419CB" w:rsidRPr="00A6138E">
        <w:rPr>
          <w:rFonts w:eastAsiaTheme="minorHAnsi"/>
          <w:szCs w:val="28"/>
          <w:lang w:eastAsia="en-US"/>
        </w:rPr>
        <w:t>0</w:t>
      </w:r>
      <w:r w:rsidRPr="00A6138E">
        <w:rPr>
          <w:rFonts w:eastAsiaTheme="minorHAnsi"/>
          <w:szCs w:val="28"/>
          <w:lang w:eastAsia="en-US"/>
        </w:rPr>
        <w:t>%).</w:t>
      </w:r>
    </w:p>
    <w:p w:rsidR="00312D7E" w:rsidRPr="00E56427" w:rsidRDefault="00312D7E" w:rsidP="000E7E93">
      <w:pPr>
        <w:autoSpaceDE w:val="0"/>
        <w:autoSpaceDN w:val="0"/>
        <w:adjustRightInd w:val="0"/>
        <w:rPr>
          <w:rFonts w:eastAsia="Calibri"/>
          <w:color w:val="000000"/>
          <w:szCs w:val="28"/>
          <w:lang w:eastAsia="en-US"/>
        </w:rPr>
      </w:pPr>
    </w:p>
    <w:p w:rsidR="00312D7E" w:rsidRPr="00E56427" w:rsidRDefault="00E56427" w:rsidP="00312D7E">
      <w:pPr>
        <w:ind w:left="709"/>
        <w:rPr>
          <w:b/>
          <w:szCs w:val="28"/>
        </w:rPr>
      </w:pPr>
      <w:r w:rsidRPr="00E56427">
        <w:rPr>
          <w:b/>
          <w:szCs w:val="28"/>
        </w:rPr>
        <w:t>Предложения по дальнейшей реализации программы:</w:t>
      </w:r>
    </w:p>
    <w:p w:rsidR="00E56427" w:rsidRDefault="00E56427" w:rsidP="00312D7E">
      <w:pPr>
        <w:ind w:left="709"/>
        <w:rPr>
          <w:b/>
          <w:sz w:val="24"/>
          <w:szCs w:val="24"/>
        </w:rPr>
      </w:pPr>
    </w:p>
    <w:p w:rsidR="00E56427" w:rsidRDefault="0041668E" w:rsidP="00607768">
      <w:pPr>
        <w:autoSpaceDE w:val="0"/>
        <w:autoSpaceDN w:val="0"/>
        <w:adjustRightInd w:val="0"/>
        <w:ind w:firstLine="709"/>
        <w:rPr>
          <w:rFonts w:eastAsiaTheme="minorHAnsi"/>
          <w:bCs/>
          <w:szCs w:val="28"/>
          <w:lang w:eastAsia="en-US"/>
        </w:rPr>
      </w:pPr>
      <w:r>
        <w:rPr>
          <w:rFonts w:eastAsiaTheme="minorHAnsi"/>
          <w:bCs/>
          <w:szCs w:val="28"/>
          <w:lang w:eastAsia="en-US"/>
        </w:rPr>
        <w:t>О</w:t>
      </w:r>
      <w:r w:rsidR="00E56427" w:rsidRPr="00301C32">
        <w:rPr>
          <w:rFonts w:eastAsiaTheme="minorHAnsi"/>
          <w:bCs/>
          <w:szCs w:val="28"/>
          <w:lang w:eastAsia="en-US"/>
        </w:rPr>
        <w:t>ценка эффективности реализации Государственной программы</w:t>
      </w:r>
      <w:r>
        <w:rPr>
          <w:rFonts w:eastAsiaTheme="minorHAnsi"/>
          <w:bCs/>
          <w:szCs w:val="28"/>
          <w:lang w:eastAsia="en-US"/>
        </w:rPr>
        <w:t xml:space="preserve">, в соответствии с </w:t>
      </w:r>
      <w:r w:rsidRPr="00301C32">
        <w:rPr>
          <w:rFonts w:eastAsiaTheme="minorHAnsi"/>
          <w:bCs/>
          <w:szCs w:val="28"/>
          <w:lang w:eastAsia="en-US"/>
        </w:rPr>
        <w:t xml:space="preserve">Порядком, утвержденным постановлением Правительства автономного </w:t>
      </w:r>
      <w:r>
        <w:rPr>
          <w:rFonts w:eastAsiaTheme="minorHAnsi"/>
          <w:bCs/>
          <w:szCs w:val="28"/>
          <w:lang w:eastAsia="en-US"/>
        </w:rPr>
        <w:t>округа от 15 ноября 2013 года №</w:t>
      </w:r>
      <w:r w:rsidRPr="00301C32">
        <w:rPr>
          <w:rFonts w:eastAsiaTheme="minorHAnsi"/>
          <w:bCs/>
          <w:szCs w:val="28"/>
          <w:lang w:eastAsia="en-US"/>
        </w:rPr>
        <w:t>960-П</w:t>
      </w:r>
      <w:r>
        <w:rPr>
          <w:rFonts w:eastAsiaTheme="minorHAnsi"/>
          <w:bCs/>
          <w:szCs w:val="28"/>
          <w:lang w:eastAsia="en-US"/>
        </w:rPr>
        <w:t>,</w:t>
      </w:r>
      <w:r w:rsidR="00E56427" w:rsidRPr="00301C32">
        <w:rPr>
          <w:rFonts w:eastAsiaTheme="minorHAnsi"/>
          <w:bCs/>
          <w:szCs w:val="28"/>
          <w:lang w:eastAsia="en-US"/>
        </w:rPr>
        <w:t xml:space="preserve"> составляет </w:t>
      </w:r>
      <w:r w:rsidR="00EC60FD">
        <w:rPr>
          <w:rFonts w:eastAsiaTheme="minorHAnsi"/>
          <w:bCs/>
          <w:szCs w:val="28"/>
          <w:lang w:eastAsia="en-US"/>
        </w:rPr>
        <w:t>0,9</w:t>
      </w:r>
      <w:r w:rsidR="00427071">
        <w:rPr>
          <w:rFonts w:eastAsiaTheme="minorHAnsi"/>
          <w:bCs/>
          <w:szCs w:val="28"/>
          <w:lang w:eastAsia="en-US"/>
        </w:rPr>
        <w:t>8</w:t>
      </w:r>
      <w:r w:rsidR="00301C32" w:rsidRPr="00301C32">
        <w:rPr>
          <w:rFonts w:eastAsiaTheme="minorHAnsi"/>
          <w:bCs/>
          <w:szCs w:val="28"/>
          <w:lang w:eastAsia="en-US"/>
        </w:rPr>
        <w:t xml:space="preserve">, что свидетельствует об </w:t>
      </w:r>
      <w:r w:rsidR="00301C32">
        <w:rPr>
          <w:rFonts w:eastAsiaTheme="minorHAnsi"/>
          <w:bCs/>
          <w:szCs w:val="28"/>
          <w:lang w:eastAsia="en-US"/>
        </w:rPr>
        <w:t xml:space="preserve">ее </w:t>
      </w:r>
      <w:r w:rsidR="00EC60FD">
        <w:rPr>
          <w:rFonts w:eastAsiaTheme="minorHAnsi"/>
          <w:bCs/>
          <w:szCs w:val="28"/>
          <w:lang w:eastAsia="en-US"/>
        </w:rPr>
        <w:t xml:space="preserve">высокой </w:t>
      </w:r>
      <w:r w:rsidR="00301C32" w:rsidRPr="00301C32">
        <w:rPr>
          <w:rFonts w:eastAsiaTheme="minorHAnsi"/>
          <w:bCs/>
          <w:szCs w:val="28"/>
          <w:lang w:eastAsia="en-US"/>
        </w:rPr>
        <w:t>эффективно</w:t>
      </w:r>
      <w:r>
        <w:rPr>
          <w:rFonts w:eastAsiaTheme="minorHAnsi"/>
          <w:bCs/>
          <w:szCs w:val="28"/>
          <w:lang w:eastAsia="en-US"/>
        </w:rPr>
        <w:t>сти</w:t>
      </w:r>
      <w:r w:rsidR="005839D8">
        <w:rPr>
          <w:rFonts w:eastAsiaTheme="minorHAnsi"/>
          <w:bCs/>
          <w:szCs w:val="28"/>
          <w:lang w:eastAsia="en-US"/>
        </w:rPr>
        <w:t xml:space="preserve"> (АПГ – 1,02)</w:t>
      </w:r>
      <w:r w:rsidR="00301C32" w:rsidRPr="00301C32">
        <w:rPr>
          <w:rFonts w:eastAsiaTheme="minorHAnsi"/>
          <w:bCs/>
          <w:szCs w:val="28"/>
          <w:lang w:eastAsia="en-US"/>
        </w:rPr>
        <w:t>.</w:t>
      </w:r>
    </w:p>
    <w:p w:rsidR="00D42FD7" w:rsidRPr="00444498" w:rsidRDefault="00D42FD7" w:rsidP="00D42FD7">
      <w:pPr>
        <w:widowControl w:val="0"/>
        <w:ind w:firstLine="709"/>
        <w:rPr>
          <w:szCs w:val="28"/>
        </w:rPr>
      </w:pPr>
      <w:r w:rsidRPr="00444498">
        <w:rPr>
          <w:bCs/>
          <w:szCs w:val="28"/>
        </w:rPr>
        <w:t>В</w:t>
      </w:r>
      <w:r w:rsidRPr="00444498">
        <w:rPr>
          <w:bCs/>
          <w:iCs/>
          <w:szCs w:val="28"/>
        </w:rPr>
        <w:t xml:space="preserve"> 201</w:t>
      </w:r>
      <w:r>
        <w:rPr>
          <w:bCs/>
          <w:iCs/>
          <w:szCs w:val="28"/>
        </w:rPr>
        <w:t>5</w:t>
      </w:r>
      <w:r w:rsidRPr="00444498">
        <w:rPr>
          <w:bCs/>
          <w:iCs/>
          <w:szCs w:val="28"/>
        </w:rPr>
        <w:t xml:space="preserve"> году на территории автономного округа не допущено преступлений террористического характера, массовых беспорядков и групповых нарушений общественного порядка. </w:t>
      </w:r>
    </w:p>
    <w:p w:rsidR="00D42FD7" w:rsidRPr="00B15C78" w:rsidRDefault="00D42FD7" w:rsidP="00D42FD7">
      <w:pPr>
        <w:widowControl w:val="0"/>
        <w:ind w:firstLine="709"/>
        <w:rPr>
          <w:bCs/>
          <w:iCs/>
          <w:szCs w:val="28"/>
        </w:rPr>
      </w:pPr>
      <w:r>
        <w:rPr>
          <w:bCs/>
          <w:iCs/>
          <w:szCs w:val="28"/>
        </w:rPr>
        <w:t>Отмечается</w:t>
      </w:r>
      <w:r w:rsidRPr="00444498">
        <w:rPr>
          <w:bCs/>
          <w:iCs/>
          <w:szCs w:val="28"/>
        </w:rPr>
        <w:t xml:space="preserve"> снижени</w:t>
      </w:r>
      <w:r>
        <w:rPr>
          <w:bCs/>
          <w:iCs/>
          <w:szCs w:val="28"/>
        </w:rPr>
        <w:t>е</w:t>
      </w:r>
      <w:r w:rsidRPr="00444498">
        <w:rPr>
          <w:bCs/>
          <w:iCs/>
          <w:szCs w:val="28"/>
        </w:rPr>
        <w:t xml:space="preserve"> количества зарегистрированных преступлений совершенных </w:t>
      </w:r>
      <w:r w:rsidR="001928BC" w:rsidRPr="00B15C78">
        <w:rPr>
          <w:bCs/>
          <w:iCs/>
          <w:szCs w:val="28"/>
        </w:rPr>
        <w:t>организованной группой – на 10%</w:t>
      </w:r>
      <w:r w:rsidR="001928BC">
        <w:rPr>
          <w:bCs/>
          <w:iCs/>
          <w:szCs w:val="28"/>
        </w:rPr>
        <w:t xml:space="preserve">, </w:t>
      </w:r>
      <w:r w:rsidRPr="00444498">
        <w:rPr>
          <w:bCs/>
          <w:iCs/>
          <w:szCs w:val="28"/>
        </w:rPr>
        <w:t xml:space="preserve">иностранными гражданами и лицами без гражданства – на </w:t>
      </w:r>
      <w:r>
        <w:rPr>
          <w:bCs/>
          <w:iCs/>
          <w:szCs w:val="28"/>
        </w:rPr>
        <w:t>1</w:t>
      </w:r>
      <w:r w:rsidR="001928BC">
        <w:rPr>
          <w:bCs/>
          <w:iCs/>
          <w:szCs w:val="28"/>
        </w:rPr>
        <w:t>%</w:t>
      </w:r>
      <w:r>
        <w:rPr>
          <w:bCs/>
          <w:iCs/>
          <w:szCs w:val="28"/>
        </w:rPr>
        <w:t>.</w:t>
      </w:r>
    </w:p>
    <w:p w:rsidR="00D42FD7" w:rsidRDefault="00D42FD7" w:rsidP="00D42FD7">
      <w:pPr>
        <w:widowControl w:val="0"/>
        <w:ind w:firstLine="709"/>
        <w:rPr>
          <w:bCs/>
          <w:iCs/>
          <w:szCs w:val="28"/>
        </w:rPr>
      </w:pPr>
      <w:r w:rsidRPr="00096AD7">
        <w:rPr>
          <w:bCs/>
          <w:iCs/>
          <w:szCs w:val="28"/>
        </w:rPr>
        <w:t xml:space="preserve">Сократилось количество </w:t>
      </w:r>
      <w:r w:rsidR="001928BC" w:rsidRPr="00096AD7">
        <w:rPr>
          <w:bCs/>
          <w:iCs/>
          <w:szCs w:val="28"/>
        </w:rPr>
        <w:t>грабежей – на 30%</w:t>
      </w:r>
      <w:r w:rsidR="001928BC">
        <w:rPr>
          <w:bCs/>
          <w:iCs/>
          <w:szCs w:val="28"/>
        </w:rPr>
        <w:t xml:space="preserve">, </w:t>
      </w:r>
      <w:r w:rsidRPr="00096AD7">
        <w:rPr>
          <w:bCs/>
          <w:iCs/>
          <w:szCs w:val="28"/>
        </w:rPr>
        <w:t>преступлений с причинением тяжкого вреда здоровью – на 17%</w:t>
      </w:r>
      <w:r w:rsidR="001928BC">
        <w:rPr>
          <w:bCs/>
          <w:iCs/>
          <w:szCs w:val="28"/>
        </w:rPr>
        <w:t>.</w:t>
      </w:r>
      <w:r w:rsidRPr="00096AD7">
        <w:rPr>
          <w:bCs/>
          <w:iCs/>
          <w:szCs w:val="28"/>
        </w:rPr>
        <w:t xml:space="preserve"> </w:t>
      </w:r>
    </w:p>
    <w:p w:rsidR="00D42FD7" w:rsidRDefault="00D42FD7" w:rsidP="00D42FD7">
      <w:pPr>
        <w:widowControl w:val="0"/>
        <w:ind w:firstLine="709"/>
        <w:rPr>
          <w:bCs/>
          <w:iCs/>
          <w:szCs w:val="28"/>
        </w:rPr>
      </w:pPr>
      <w:r>
        <w:rPr>
          <w:bCs/>
          <w:iCs/>
          <w:szCs w:val="28"/>
        </w:rPr>
        <w:t>Снизилось количество преступлений</w:t>
      </w:r>
      <w:r w:rsidRPr="00096AD7">
        <w:rPr>
          <w:bCs/>
          <w:iCs/>
          <w:szCs w:val="28"/>
        </w:rPr>
        <w:t xml:space="preserve"> в сфере незаконного оборота наркотиков – на 8%, экстремистской направленности </w:t>
      </w:r>
      <w:r>
        <w:rPr>
          <w:bCs/>
          <w:iCs/>
          <w:szCs w:val="28"/>
        </w:rPr>
        <w:t xml:space="preserve">– на 67%, </w:t>
      </w:r>
      <w:r w:rsidRPr="00096AD7">
        <w:rPr>
          <w:bCs/>
          <w:iCs/>
          <w:szCs w:val="28"/>
        </w:rPr>
        <w:t>против интересов государственной службы – на 74%, в том числе дача взятки – на 6%, получение взятки – на 90%.</w:t>
      </w:r>
    </w:p>
    <w:p w:rsidR="00253731" w:rsidRPr="00A078A9" w:rsidRDefault="00A9458E" w:rsidP="00253731">
      <w:pPr>
        <w:ind w:firstLine="709"/>
        <w:rPr>
          <w:bCs/>
          <w:szCs w:val="28"/>
        </w:rPr>
      </w:pPr>
      <w:r>
        <w:rPr>
          <w:bCs/>
          <w:iCs/>
          <w:szCs w:val="28"/>
        </w:rPr>
        <w:t>Продолжает показывать результаты по выявлению лиц находящихся в розыске</w:t>
      </w:r>
      <w:r w:rsidR="000A62B7">
        <w:rPr>
          <w:bCs/>
          <w:iCs/>
          <w:szCs w:val="28"/>
        </w:rPr>
        <w:t xml:space="preserve"> комплексная интегрированная система безопасности</w:t>
      </w:r>
      <w:r w:rsidR="00253731">
        <w:rPr>
          <w:bCs/>
          <w:iCs/>
          <w:szCs w:val="28"/>
        </w:rPr>
        <w:t xml:space="preserve">, </w:t>
      </w:r>
      <w:r w:rsidR="00253731">
        <w:rPr>
          <w:bCs/>
          <w:szCs w:val="28"/>
        </w:rPr>
        <w:t>в</w:t>
      </w:r>
      <w:r w:rsidR="00253731" w:rsidRPr="00A078A9">
        <w:rPr>
          <w:bCs/>
          <w:szCs w:val="28"/>
        </w:rPr>
        <w:t xml:space="preserve"> отчетном периоде сотрудниками правоохранительных органов, являющихся субъектами КИСБ, с помощью планшетных компьютеров проверено                              52 283 гражданина, 2 518 единиц транспортных средств, обработан на сканерах 97 471 паспорт. Задержан 71 гражданин, находящийся в федеральном и региональном розыске.</w:t>
      </w:r>
    </w:p>
    <w:p w:rsidR="00253731" w:rsidRPr="00A078A9" w:rsidRDefault="00253731" w:rsidP="00253731">
      <w:pPr>
        <w:ind w:firstLine="709"/>
        <w:rPr>
          <w:b/>
          <w:szCs w:val="28"/>
        </w:rPr>
      </w:pPr>
      <w:r w:rsidRPr="00A078A9">
        <w:rPr>
          <w:bCs/>
          <w:szCs w:val="28"/>
        </w:rPr>
        <w:t xml:space="preserve">С помощью </w:t>
      </w:r>
      <w:r w:rsidRPr="00A078A9">
        <w:rPr>
          <w:bCs/>
          <w:szCs w:val="28"/>
          <w:lang w:val="en-US"/>
        </w:rPr>
        <w:t>Web</w:t>
      </w:r>
      <w:r w:rsidRPr="00A078A9">
        <w:rPr>
          <w:bCs/>
          <w:szCs w:val="28"/>
        </w:rPr>
        <w:t>-портала КИСБ специалистами служб корпоративной защиты предприятий ТЭК проверено 37 675 трудоустраивающихся лиц, обнаружено 2 гражданина, находящихся в федеральном розыске.</w:t>
      </w:r>
      <w:r w:rsidRPr="00A078A9">
        <w:rPr>
          <w:b/>
          <w:szCs w:val="28"/>
        </w:rPr>
        <w:t xml:space="preserve"> </w:t>
      </w:r>
    </w:p>
    <w:p w:rsidR="00A9458E" w:rsidRDefault="00253731" w:rsidP="00D42FD7">
      <w:pPr>
        <w:widowControl w:val="0"/>
        <w:ind w:firstLine="709"/>
        <w:rPr>
          <w:bCs/>
          <w:iCs/>
          <w:szCs w:val="28"/>
        </w:rPr>
      </w:pPr>
      <w:r>
        <w:rPr>
          <w:bCs/>
          <w:iCs/>
          <w:szCs w:val="28"/>
        </w:rPr>
        <w:t>Граждане всех муниципальных образований обеспечены возможностью получить бесплатную юридическую помощь. Расширяется форма предоставления такой помощи за счет проведения совместных мероприятий и использования сети Интернет.</w:t>
      </w:r>
    </w:p>
    <w:p w:rsidR="00253731" w:rsidRDefault="00253731" w:rsidP="00D42FD7">
      <w:pPr>
        <w:widowControl w:val="0"/>
        <w:ind w:firstLine="709"/>
        <w:rPr>
          <w:bCs/>
          <w:iCs/>
          <w:szCs w:val="28"/>
        </w:rPr>
      </w:pPr>
      <w:r>
        <w:rPr>
          <w:bCs/>
          <w:iCs/>
          <w:szCs w:val="28"/>
        </w:rPr>
        <w:t>Согласно опубликованного агентством «</w:t>
      </w:r>
      <w:proofErr w:type="spellStart"/>
      <w:r>
        <w:rPr>
          <w:bCs/>
          <w:iCs/>
          <w:szCs w:val="28"/>
        </w:rPr>
        <w:t>РИАРейтинг</w:t>
      </w:r>
      <w:proofErr w:type="spellEnd"/>
      <w:r>
        <w:rPr>
          <w:bCs/>
          <w:iCs/>
          <w:szCs w:val="28"/>
        </w:rPr>
        <w:t xml:space="preserve">» рейтинга регионов по качеству жизни за 2015 год, по показателям входящим в группу </w:t>
      </w:r>
      <w:r>
        <w:t>«Безопасность проживания» автономный округ занимает 31 позицию среди всех субъектов Российской Федерации (</w:t>
      </w:r>
      <w:r w:rsidR="009C7BEA">
        <w:t>2014 год</w:t>
      </w:r>
      <w:r>
        <w:t xml:space="preserve"> - 11)</w:t>
      </w:r>
      <w:r w:rsidR="009C7BEA">
        <w:t xml:space="preserve"> и сохранил 2 позицию среди субъектов Уральского федерального округа.</w:t>
      </w:r>
    </w:p>
    <w:p w:rsidR="00D42FD7" w:rsidRDefault="00D42FD7" w:rsidP="00D42FD7">
      <w:pPr>
        <w:autoSpaceDE w:val="0"/>
        <w:autoSpaceDN w:val="0"/>
        <w:adjustRightInd w:val="0"/>
        <w:ind w:firstLine="709"/>
        <w:rPr>
          <w:rFonts w:eastAsiaTheme="minorHAnsi"/>
          <w:color w:val="0D0D0D"/>
          <w:szCs w:val="28"/>
          <w:lang w:eastAsia="en-US"/>
        </w:rPr>
      </w:pPr>
      <w:r>
        <w:rPr>
          <w:szCs w:val="28"/>
        </w:rPr>
        <w:t xml:space="preserve">По данным социологического опроса проведенного ВЦИОМ в 2015 году </w:t>
      </w:r>
      <w:r>
        <w:rPr>
          <w:rFonts w:eastAsiaTheme="minorHAnsi"/>
          <w:color w:val="0D0D0D"/>
          <w:szCs w:val="28"/>
          <w:lang w:eastAsia="en-US"/>
        </w:rPr>
        <w:t>уровень удовлетворенности обеспечением безопасности и правопорядка в округе является таким же высоким, как и год назад. Однако</w:t>
      </w:r>
      <w:proofErr w:type="gramStart"/>
      <w:r>
        <w:rPr>
          <w:rFonts w:eastAsiaTheme="minorHAnsi"/>
          <w:color w:val="0D0D0D"/>
          <w:szCs w:val="28"/>
          <w:lang w:eastAsia="en-US"/>
        </w:rPr>
        <w:t>,</w:t>
      </w:r>
      <w:proofErr w:type="gramEnd"/>
      <w:r>
        <w:rPr>
          <w:rFonts w:eastAsiaTheme="minorHAnsi"/>
          <w:color w:val="0D0D0D"/>
          <w:szCs w:val="28"/>
          <w:lang w:eastAsia="en-US"/>
        </w:rPr>
        <w:t xml:space="preserve"> по отдельным территориям отмечается негативная тенденция.</w:t>
      </w:r>
    </w:p>
    <w:p w:rsidR="00D42FD7" w:rsidRDefault="00D42FD7" w:rsidP="00D42FD7">
      <w:pPr>
        <w:autoSpaceDE w:val="0"/>
        <w:autoSpaceDN w:val="0"/>
        <w:adjustRightInd w:val="0"/>
        <w:ind w:firstLine="709"/>
        <w:rPr>
          <w:szCs w:val="28"/>
        </w:rPr>
      </w:pPr>
      <w:proofErr w:type="gramStart"/>
      <w:r>
        <w:rPr>
          <w:rFonts w:eastAsiaTheme="minorHAnsi"/>
          <w:color w:val="0D0D0D"/>
          <w:szCs w:val="28"/>
          <w:lang w:eastAsia="en-US"/>
        </w:rPr>
        <w:t>Выше доля недовольных обеспечением безопасности и правопорядка среди городов в Новом Уренгое, Ноябрьске, Надыме.</w:t>
      </w:r>
      <w:proofErr w:type="gramEnd"/>
      <w:r>
        <w:rPr>
          <w:rFonts w:eastAsiaTheme="minorHAnsi"/>
          <w:color w:val="0D0D0D"/>
          <w:szCs w:val="28"/>
          <w:lang w:eastAsia="en-US"/>
        </w:rPr>
        <w:t xml:space="preserve"> Также необходимо </w:t>
      </w:r>
      <w:r>
        <w:rPr>
          <w:rFonts w:eastAsiaTheme="minorHAnsi"/>
          <w:color w:val="0D0D0D"/>
          <w:szCs w:val="28"/>
          <w:lang w:eastAsia="en-US"/>
        </w:rPr>
        <w:lastRenderedPageBreak/>
        <w:t xml:space="preserve">отметить тенденцию более низких оценок в сельской местности. В негативную сторону сильно выделяются </w:t>
      </w:r>
      <w:proofErr w:type="spellStart"/>
      <w:r>
        <w:rPr>
          <w:rFonts w:eastAsiaTheme="minorHAnsi"/>
          <w:color w:val="0D0D0D"/>
          <w:szCs w:val="28"/>
          <w:lang w:eastAsia="en-US"/>
        </w:rPr>
        <w:t>Красноселькупский</w:t>
      </w:r>
      <w:proofErr w:type="spellEnd"/>
      <w:r>
        <w:rPr>
          <w:rFonts w:eastAsiaTheme="minorHAnsi"/>
          <w:color w:val="0D0D0D"/>
          <w:szCs w:val="28"/>
          <w:lang w:eastAsia="en-US"/>
        </w:rPr>
        <w:t xml:space="preserve">, Приуральский, Тазовский, </w:t>
      </w:r>
      <w:proofErr w:type="spellStart"/>
      <w:r>
        <w:rPr>
          <w:rFonts w:eastAsiaTheme="minorHAnsi"/>
          <w:color w:val="0D0D0D"/>
          <w:szCs w:val="28"/>
          <w:lang w:eastAsia="en-US"/>
        </w:rPr>
        <w:t>Ямальский</w:t>
      </w:r>
      <w:proofErr w:type="spellEnd"/>
      <w:r>
        <w:rPr>
          <w:rFonts w:eastAsiaTheme="minorHAnsi"/>
          <w:color w:val="0D0D0D"/>
          <w:szCs w:val="28"/>
          <w:lang w:eastAsia="en-US"/>
        </w:rPr>
        <w:t xml:space="preserve"> районы. В сельских муниципальных образованиях в среднем на 10% больше тех, кто выражает недовольство обеспечение безопасности.</w:t>
      </w:r>
    </w:p>
    <w:p w:rsidR="00D42FD7" w:rsidRDefault="00D42FD7" w:rsidP="00D42FD7">
      <w:pPr>
        <w:autoSpaceDE w:val="0"/>
        <w:autoSpaceDN w:val="0"/>
        <w:adjustRightInd w:val="0"/>
        <w:ind w:firstLine="709"/>
        <w:rPr>
          <w:rFonts w:eastAsiaTheme="minorHAnsi"/>
          <w:color w:val="0D0D0D"/>
          <w:szCs w:val="28"/>
          <w:lang w:eastAsia="en-US"/>
        </w:rPr>
      </w:pPr>
      <w:r w:rsidRPr="00BB2D77">
        <w:rPr>
          <w:rFonts w:eastAsiaTheme="minorHAnsi"/>
          <w:color w:val="0D0D0D"/>
          <w:szCs w:val="28"/>
          <w:lang w:eastAsia="en-US"/>
        </w:rPr>
        <w:t xml:space="preserve">В целом довольны </w:t>
      </w:r>
      <w:r>
        <w:rPr>
          <w:rFonts w:eastAsiaTheme="minorHAnsi"/>
          <w:color w:val="0D0D0D"/>
          <w:szCs w:val="28"/>
          <w:lang w:eastAsia="en-US"/>
        </w:rPr>
        <w:t xml:space="preserve">как </w:t>
      </w:r>
      <w:r w:rsidRPr="00BB2D77">
        <w:rPr>
          <w:rFonts w:eastAsiaTheme="minorHAnsi"/>
          <w:color w:val="0D0D0D"/>
          <w:szCs w:val="28"/>
          <w:lang w:eastAsia="en-US"/>
        </w:rPr>
        <w:t>обеспечивается</w:t>
      </w:r>
      <w:r>
        <w:rPr>
          <w:rFonts w:eastAsiaTheme="minorHAnsi"/>
          <w:color w:val="0D0D0D"/>
          <w:szCs w:val="28"/>
          <w:lang w:eastAsia="en-US"/>
        </w:rPr>
        <w:t xml:space="preserve"> </w:t>
      </w:r>
      <w:r w:rsidRPr="00BB2D77">
        <w:rPr>
          <w:rFonts w:eastAsiaTheme="minorHAnsi"/>
          <w:color w:val="0D0D0D"/>
          <w:szCs w:val="28"/>
          <w:lang w:eastAsia="en-US"/>
        </w:rPr>
        <w:t>безопасность и правопорядок</w:t>
      </w:r>
      <w:r>
        <w:rPr>
          <w:rFonts w:eastAsiaTheme="minorHAnsi"/>
          <w:color w:val="0D0D0D"/>
          <w:szCs w:val="28"/>
          <w:lang w:eastAsia="en-US"/>
        </w:rPr>
        <w:t xml:space="preserve"> 76% населения автономного округа, что на 2% ниже уровня прошлого года.</w:t>
      </w:r>
    </w:p>
    <w:p w:rsidR="00D42FD7" w:rsidRDefault="00D42FD7" w:rsidP="00D42FD7">
      <w:pPr>
        <w:widowControl w:val="0"/>
        <w:ind w:firstLine="0"/>
        <w:rPr>
          <w:szCs w:val="28"/>
        </w:rPr>
      </w:pPr>
      <w:r w:rsidRPr="00782C69">
        <w:rPr>
          <w:noProof/>
          <w:szCs w:val="28"/>
        </w:rPr>
        <w:drawing>
          <wp:inline distT="0" distB="0" distL="0" distR="0">
            <wp:extent cx="6088566" cy="3300761"/>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5745D" w:rsidRDefault="00A5745D" w:rsidP="00607768">
      <w:pPr>
        <w:widowControl w:val="0"/>
        <w:ind w:firstLine="709"/>
        <w:rPr>
          <w:bCs/>
          <w:iCs/>
          <w:szCs w:val="28"/>
        </w:rPr>
      </w:pPr>
      <w:r>
        <w:rPr>
          <w:bCs/>
          <w:iCs/>
          <w:szCs w:val="28"/>
        </w:rPr>
        <w:t>При этом ухудшение общей экономической ситуации в стране, снижение реальных доходов населения</w:t>
      </w:r>
      <w:r w:rsidR="007A38F2">
        <w:rPr>
          <w:bCs/>
          <w:iCs/>
          <w:szCs w:val="28"/>
        </w:rPr>
        <w:t xml:space="preserve">, </w:t>
      </w:r>
      <w:r w:rsidR="005E40D0">
        <w:rPr>
          <w:bCs/>
          <w:iCs/>
          <w:szCs w:val="28"/>
        </w:rPr>
        <w:t xml:space="preserve">рост безработицы, в том числе скрытой, </w:t>
      </w:r>
      <w:r w:rsidR="007A38F2">
        <w:rPr>
          <w:bCs/>
          <w:iCs/>
          <w:szCs w:val="28"/>
        </w:rPr>
        <w:t>очередное сокращение штата полиции</w:t>
      </w:r>
      <w:r>
        <w:rPr>
          <w:bCs/>
          <w:iCs/>
          <w:szCs w:val="28"/>
        </w:rPr>
        <w:t xml:space="preserve"> не позволили обеспечить дальнейшее снижение роста преступности. Так рост количества преступлений в целом по Российской Федерации составил 9%, по Уральскому Федеральному округу – 6%, по Ямало-Ненецкому автономному округу – 7%.</w:t>
      </w:r>
    </w:p>
    <w:p w:rsidR="00555DA9" w:rsidRDefault="00555DA9" w:rsidP="00555DA9">
      <w:pPr>
        <w:widowControl w:val="0"/>
        <w:ind w:firstLine="0"/>
        <w:rPr>
          <w:bCs/>
          <w:iCs/>
          <w:szCs w:val="28"/>
        </w:rPr>
      </w:pPr>
      <w:r w:rsidRPr="00555DA9">
        <w:rPr>
          <w:bCs/>
          <w:iCs/>
          <w:noProof/>
          <w:szCs w:val="28"/>
        </w:rPr>
        <w:drawing>
          <wp:inline distT="0" distB="0" distL="0" distR="0">
            <wp:extent cx="6233532" cy="2810107"/>
            <wp:effectExtent l="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A38F2" w:rsidRDefault="007A38F2" w:rsidP="00A5745D">
      <w:pPr>
        <w:widowControl w:val="0"/>
        <w:ind w:firstLine="709"/>
        <w:rPr>
          <w:bCs/>
          <w:iCs/>
          <w:szCs w:val="28"/>
        </w:rPr>
      </w:pPr>
      <w:r>
        <w:rPr>
          <w:bCs/>
          <w:iCs/>
          <w:szCs w:val="28"/>
        </w:rPr>
        <w:t xml:space="preserve">В структуре преступности отмечается рост преступлений в общественных местах на 11%, при этом </w:t>
      </w:r>
      <w:r w:rsidR="005E40D0">
        <w:rPr>
          <w:bCs/>
          <w:iCs/>
          <w:szCs w:val="28"/>
        </w:rPr>
        <w:t xml:space="preserve">каждое 3-е преступление </w:t>
      </w:r>
      <w:r w:rsidR="00046A81">
        <w:rPr>
          <w:bCs/>
          <w:iCs/>
          <w:szCs w:val="28"/>
        </w:rPr>
        <w:t xml:space="preserve">или 38% от общего количества зарегистрированных преступлений, </w:t>
      </w:r>
      <w:r w:rsidR="005E40D0">
        <w:rPr>
          <w:bCs/>
          <w:iCs/>
          <w:szCs w:val="28"/>
        </w:rPr>
        <w:t xml:space="preserve">совершается на </w:t>
      </w:r>
      <w:r w:rsidR="00046A81">
        <w:rPr>
          <w:bCs/>
          <w:iCs/>
          <w:szCs w:val="28"/>
        </w:rPr>
        <w:t>улицах и в общественных местах</w:t>
      </w:r>
      <w:r>
        <w:rPr>
          <w:bCs/>
          <w:iCs/>
          <w:szCs w:val="28"/>
        </w:rPr>
        <w:t>.</w:t>
      </w:r>
    </w:p>
    <w:p w:rsidR="007A38F2" w:rsidRDefault="005E40D0" w:rsidP="00A5745D">
      <w:pPr>
        <w:widowControl w:val="0"/>
        <w:ind w:firstLine="709"/>
        <w:rPr>
          <w:bCs/>
          <w:iCs/>
          <w:szCs w:val="28"/>
        </w:rPr>
      </w:pPr>
      <w:r w:rsidRPr="0076368A">
        <w:rPr>
          <w:bCs/>
          <w:iCs/>
          <w:szCs w:val="28"/>
        </w:rPr>
        <w:lastRenderedPageBreak/>
        <w:t>Каждое 2-е преступление</w:t>
      </w:r>
      <w:r w:rsidR="00046A81">
        <w:rPr>
          <w:bCs/>
          <w:iCs/>
          <w:szCs w:val="28"/>
        </w:rPr>
        <w:t xml:space="preserve"> </w:t>
      </w:r>
      <w:r w:rsidRPr="0076368A">
        <w:rPr>
          <w:bCs/>
          <w:iCs/>
          <w:szCs w:val="28"/>
        </w:rPr>
        <w:t xml:space="preserve">совершается в </w:t>
      </w:r>
      <w:r w:rsidR="007A38F2" w:rsidRPr="0076368A">
        <w:rPr>
          <w:bCs/>
          <w:iCs/>
          <w:szCs w:val="28"/>
        </w:rPr>
        <w:t>состоянии опьянения</w:t>
      </w:r>
      <w:r w:rsidR="00CD6FB5">
        <w:rPr>
          <w:bCs/>
          <w:iCs/>
          <w:szCs w:val="28"/>
        </w:rPr>
        <w:t xml:space="preserve"> </w:t>
      </w:r>
      <w:r w:rsidRPr="0076368A">
        <w:rPr>
          <w:bCs/>
          <w:iCs/>
          <w:szCs w:val="28"/>
        </w:rPr>
        <w:t xml:space="preserve">или ранее </w:t>
      </w:r>
      <w:proofErr w:type="gramStart"/>
      <w:r w:rsidRPr="0076368A">
        <w:rPr>
          <w:bCs/>
          <w:iCs/>
          <w:szCs w:val="28"/>
        </w:rPr>
        <w:t>совершавшими</w:t>
      </w:r>
      <w:proofErr w:type="gramEnd"/>
      <w:r w:rsidR="0076368A">
        <w:rPr>
          <w:bCs/>
          <w:iCs/>
          <w:szCs w:val="28"/>
        </w:rPr>
        <w:t xml:space="preserve"> преступления</w:t>
      </w:r>
      <w:r w:rsidR="00046A81">
        <w:rPr>
          <w:bCs/>
          <w:iCs/>
          <w:szCs w:val="28"/>
        </w:rPr>
        <w:t>,</w:t>
      </w:r>
      <w:r w:rsidR="00CD6FB5">
        <w:rPr>
          <w:bCs/>
          <w:iCs/>
          <w:szCs w:val="28"/>
        </w:rPr>
        <w:t xml:space="preserve"> </w:t>
      </w:r>
      <w:r w:rsidR="00046A81" w:rsidRPr="0076368A">
        <w:rPr>
          <w:bCs/>
          <w:iCs/>
          <w:szCs w:val="28"/>
        </w:rPr>
        <w:t>26</w:t>
      </w:r>
      <w:r w:rsidR="00046A81">
        <w:rPr>
          <w:bCs/>
          <w:iCs/>
          <w:szCs w:val="28"/>
        </w:rPr>
        <w:t>% и 28%</w:t>
      </w:r>
      <w:r w:rsidR="0076368A">
        <w:rPr>
          <w:bCs/>
          <w:iCs/>
          <w:szCs w:val="28"/>
        </w:rPr>
        <w:t>, рост по сравнению с прошлым годом составил 16% и 18% соответственно.</w:t>
      </w:r>
    </w:p>
    <w:p w:rsidR="00CD6FB5" w:rsidRDefault="00046A81" w:rsidP="00A5745D">
      <w:pPr>
        <w:widowControl w:val="0"/>
        <w:ind w:firstLine="709"/>
        <w:rPr>
          <w:bCs/>
          <w:iCs/>
          <w:szCs w:val="28"/>
        </w:rPr>
      </w:pPr>
      <w:r>
        <w:rPr>
          <w:bCs/>
          <w:iCs/>
          <w:szCs w:val="28"/>
        </w:rPr>
        <w:t>Каждое 2-е преступление или 49%</w:t>
      </w:r>
      <w:r w:rsidR="00CD6FB5">
        <w:rPr>
          <w:bCs/>
          <w:iCs/>
          <w:szCs w:val="28"/>
        </w:rPr>
        <w:t xml:space="preserve"> зарегистрировано против собственности (кража, грабеж, разбой</w:t>
      </w:r>
      <w:r>
        <w:rPr>
          <w:bCs/>
          <w:iCs/>
          <w:szCs w:val="28"/>
        </w:rPr>
        <w:t>, мошенничество</w:t>
      </w:r>
      <w:r w:rsidR="00CD6FB5">
        <w:rPr>
          <w:bCs/>
          <w:iCs/>
          <w:szCs w:val="28"/>
        </w:rPr>
        <w:t>), рост 11% по сравнению с прошлым годом.</w:t>
      </w:r>
      <w:r w:rsidR="00515A66">
        <w:rPr>
          <w:bCs/>
          <w:iCs/>
          <w:szCs w:val="28"/>
        </w:rPr>
        <w:t xml:space="preserve"> Рост краж составил 10%, разбоев 67%.</w:t>
      </w:r>
    </w:p>
    <w:p w:rsidR="00E37DB9" w:rsidRDefault="00CD6FB5" w:rsidP="00E37DB9">
      <w:pPr>
        <w:widowControl w:val="0"/>
        <w:ind w:firstLine="709"/>
        <w:rPr>
          <w:bCs/>
          <w:iCs/>
          <w:szCs w:val="28"/>
        </w:rPr>
      </w:pPr>
      <w:r>
        <w:rPr>
          <w:bCs/>
          <w:iCs/>
          <w:szCs w:val="28"/>
        </w:rPr>
        <w:t xml:space="preserve">Каждое 5-е преступление </w:t>
      </w:r>
      <w:r w:rsidR="00046A81">
        <w:rPr>
          <w:bCs/>
          <w:iCs/>
          <w:szCs w:val="28"/>
        </w:rPr>
        <w:t xml:space="preserve">или 22% </w:t>
      </w:r>
      <w:r>
        <w:rPr>
          <w:bCs/>
          <w:iCs/>
          <w:szCs w:val="28"/>
        </w:rPr>
        <w:t>совершается против личности</w:t>
      </w:r>
      <w:r w:rsidR="00E37DB9">
        <w:rPr>
          <w:bCs/>
          <w:iCs/>
          <w:szCs w:val="28"/>
        </w:rPr>
        <w:t>, рост 12% по сравнению с прошлым годом.</w:t>
      </w:r>
      <w:r w:rsidR="00515A66">
        <w:rPr>
          <w:bCs/>
          <w:iCs/>
          <w:szCs w:val="28"/>
        </w:rPr>
        <w:t xml:space="preserve"> В том числе рост количества убийств составил 27%, изнасилований 38%. </w:t>
      </w:r>
    </w:p>
    <w:p w:rsidR="0076368A" w:rsidRPr="00B15C78" w:rsidRDefault="00515A66" w:rsidP="00A5745D">
      <w:pPr>
        <w:widowControl w:val="0"/>
        <w:ind w:firstLine="709"/>
        <w:rPr>
          <w:bCs/>
          <w:iCs/>
          <w:szCs w:val="28"/>
        </w:rPr>
      </w:pPr>
      <w:r>
        <w:rPr>
          <w:bCs/>
          <w:iCs/>
          <w:szCs w:val="28"/>
        </w:rPr>
        <w:t>Кроме того отмечается рост преступлений совершенных</w:t>
      </w:r>
      <w:r w:rsidR="00B15C78" w:rsidRPr="00B15C78">
        <w:rPr>
          <w:bCs/>
          <w:iCs/>
          <w:szCs w:val="28"/>
        </w:rPr>
        <w:t xml:space="preserve"> несовершеннолетними </w:t>
      </w:r>
      <w:r w:rsidR="00B15C78">
        <w:rPr>
          <w:bCs/>
          <w:iCs/>
          <w:szCs w:val="28"/>
        </w:rPr>
        <w:t xml:space="preserve">– </w:t>
      </w:r>
      <w:r w:rsidR="00B15C78" w:rsidRPr="00B15C78">
        <w:rPr>
          <w:bCs/>
          <w:iCs/>
          <w:szCs w:val="28"/>
        </w:rPr>
        <w:t xml:space="preserve">на 23% и в отношении несовершеннолетних </w:t>
      </w:r>
      <w:r w:rsidR="00B15C78">
        <w:rPr>
          <w:bCs/>
          <w:iCs/>
          <w:szCs w:val="28"/>
        </w:rPr>
        <w:t xml:space="preserve">– на </w:t>
      </w:r>
      <w:r w:rsidR="00B15C78" w:rsidRPr="00B15C78">
        <w:rPr>
          <w:bCs/>
          <w:iCs/>
          <w:szCs w:val="28"/>
        </w:rPr>
        <w:t>16%.</w:t>
      </w:r>
    </w:p>
    <w:p w:rsidR="00427071" w:rsidRDefault="00427071" w:rsidP="008A543A">
      <w:pPr>
        <w:widowControl w:val="0"/>
        <w:ind w:firstLine="709"/>
        <w:rPr>
          <w:rFonts w:eastAsia="Calibri"/>
          <w:szCs w:val="28"/>
        </w:rPr>
      </w:pPr>
      <w:r>
        <w:rPr>
          <w:rFonts w:eastAsia="Calibri"/>
          <w:szCs w:val="28"/>
        </w:rPr>
        <w:t xml:space="preserve">Основной проблемой в реализации государственной программы и достижению показателей эффективности является </w:t>
      </w:r>
      <w:r w:rsidR="00B51BB3">
        <w:rPr>
          <w:rFonts w:eastAsia="Calibri"/>
          <w:szCs w:val="28"/>
        </w:rPr>
        <w:t>ежегодное сокращение объемов финансирования</w:t>
      </w:r>
      <w:r>
        <w:rPr>
          <w:rFonts w:eastAsia="Calibri"/>
          <w:szCs w:val="28"/>
        </w:rPr>
        <w:t xml:space="preserve"> подпрограмм.</w:t>
      </w:r>
    </w:p>
    <w:p w:rsidR="00A3401A" w:rsidRDefault="00A3401A" w:rsidP="008A543A">
      <w:pPr>
        <w:widowControl w:val="0"/>
        <w:ind w:firstLine="709"/>
        <w:rPr>
          <w:rFonts w:eastAsia="Calibri"/>
          <w:szCs w:val="28"/>
        </w:rPr>
      </w:pPr>
      <w:r>
        <w:rPr>
          <w:rFonts w:eastAsia="Calibri"/>
          <w:szCs w:val="28"/>
        </w:rPr>
        <w:t>Так финансирование мероприятий профилактической направленности в период с 201</w:t>
      </w:r>
      <w:r w:rsidR="00E06BFE">
        <w:rPr>
          <w:rFonts w:eastAsia="Calibri"/>
          <w:szCs w:val="28"/>
        </w:rPr>
        <w:t>2</w:t>
      </w:r>
      <w:r>
        <w:rPr>
          <w:rFonts w:eastAsia="Calibri"/>
          <w:szCs w:val="28"/>
        </w:rPr>
        <w:t xml:space="preserve"> по 201</w:t>
      </w:r>
      <w:r w:rsidR="00E06BFE">
        <w:rPr>
          <w:rFonts w:eastAsia="Calibri"/>
          <w:szCs w:val="28"/>
        </w:rPr>
        <w:t>6</w:t>
      </w:r>
      <w:r>
        <w:rPr>
          <w:rFonts w:eastAsia="Calibri"/>
          <w:szCs w:val="28"/>
        </w:rPr>
        <w:t xml:space="preserve"> годы сократилось в </w:t>
      </w:r>
      <w:r w:rsidR="00E06BFE">
        <w:rPr>
          <w:rFonts w:eastAsia="Calibri"/>
          <w:szCs w:val="28"/>
        </w:rPr>
        <w:t>9</w:t>
      </w:r>
      <w:r>
        <w:rPr>
          <w:rFonts w:eastAsia="Calibri"/>
          <w:szCs w:val="28"/>
        </w:rPr>
        <w:t xml:space="preserve"> раз.</w:t>
      </w:r>
    </w:p>
    <w:p w:rsidR="00427071" w:rsidRDefault="00E55456" w:rsidP="00A3401A">
      <w:pPr>
        <w:widowControl w:val="0"/>
        <w:ind w:firstLine="0"/>
        <w:rPr>
          <w:rFonts w:eastAsia="Calibri"/>
          <w:szCs w:val="28"/>
        </w:rPr>
      </w:pPr>
      <w:r w:rsidRPr="00E55456">
        <w:rPr>
          <w:rFonts w:eastAsia="Calibri"/>
          <w:noProof/>
          <w:szCs w:val="28"/>
        </w:rPr>
        <w:drawing>
          <wp:inline distT="0" distB="0" distL="0" distR="0">
            <wp:extent cx="6088566" cy="2810107"/>
            <wp:effectExtent l="0" t="0" r="0" b="0"/>
            <wp:docPr id="8"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27071" w:rsidRDefault="00427071" w:rsidP="008A543A">
      <w:pPr>
        <w:widowControl w:val="0"/>
        <w:ind w:firstLine="709"/>
        <w:rPr>
          <w:rFonts w:eastAsia="Calibri"/>
          <w:szCs w:val="28"/>
        </w:rPr>
      </w:pPr>
    </w:p>
    <w:p w:rsidR="00427071" w:rsidRDefault="00BB3554" w:rsidP="008A543A">
      <w:pPr>
        <w:widowControl w:val="0"/>
        <w:ind w:firstLine="709"/>
        <w:rPr>
          <w:rFonts w:eastAsia="Calibri"/>
          <w:szCs w:val="28"/>
        </w:rPr>
      </w:pPr>
      <w:r>
        <w:rPr>
          <w:rFonts w:eastAsia="Calibri"/>
          <w:szCs w:val="28"/>
        </w:rPr>
        <w:t xml:space="preserve">Финансирование мероприятий </w:t>
      </w:r>
      <w:r w:rsidRPr="00E06BFE">
        <w:rPr>
          <w:rFonts w:eastAsia="Calibri"/>
          <w:szCs w:val="28"/>
        </w:rPr>
        <w:t>по противодействию экстремизму и терроризму, гармонизации межэтнических и межкультурных отношений</w:t>
      </w:r>
      <w:r w:rsidR="00E06BFE" w:rsidRPr="00E06BFE">
        <w:rPr>
          <w:rFonts w:eastAsia="Calibri"/>
          <w:szCs w:val="28"/>
        </w:rPr>
        <w:t xml:space="preserve"> за период с 2012 по 2016 годы сократилось в 3 раза.</w:t>
      </w:r>
    </w:p>
    <w:p w:rsidR="00427071" w:rsidRDefault="00E06BFE" w:rsidP="00E06BFE">
      <w:pPr>
        <w:widowControl w:val="0"/>
        <w:ind w:firstLine="0"/>
        <w:rPr>
          <w:rFonts w:eastAsia="Calibri"/>
          <w:szCs w:val="28"/>
        </w:rPr>
      </w:pPr>
      <w:r w:rsidRPr="00E06BFE">
        <w:rPr>
          <w:rFonts w:eastAsia="Calibri"/>
          <w:noProof/>
          <w:szCs w:val="28"/>
        </w:rPr>
        <w:lastRenderedPageBreak/>
        <w:drawing>
          <wp:inline distT="0" distB="0" distL="0" distR="0">
            <wp:extent cx="6088566" cy="3055434"/>
            <wp:effectExtent l="0" t="0" r="0" b="0"/>
            <wp:docPr id="9"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54AA2" w:rsidRDefault="00A54AA2" w:rsidP="00A54AA2">
      <w:pPr>
        <w:widowControl w:val="0"/>
        <w:ind w:firstLine="709"/>
        <w:rPr>
          <w:rFonts w:eastAsia="Calibri"/>
          <w:szCs w:val="28"/>
        </w:rPr>
      </w:pPr>
      <w:r>
        <w:rPr>
          <w:rFonts w:eastAsia="Calibri"/>
          <w:szCs w:val="28"/>
        </w:rPr>
        <w:t xml:space="preserve">Финансирование мероприятий </w:t>
      </w:r>
      <w:r w:rsidR="006B022F" w:rsidRPr="006B022F">
        <w:rPr>
          <w:rFonts w:eastAsia="Calibri"/>
          <w:szCs w:val="28"/>
        </w:rPr>
        <w:t>по материально-техническому обеспечению деятельности мировых судей в автономном округе</w:t>
      </w:r>
      <w:r w:rsidRPr="00E06BFE">
        <w:rPr>
          <w:rFonts w:eastAsia="Calibri"/>
          <w:szCs w:val="28"/>
        </w:rPr>
        <w:t xml:space="preserve"> за период с 2012 по 2016 годы сократилось в </w:t>
      </w:r>
      <w:r w:rsidR="006B022F">
        <w:rPr>
          <w:rFonts w:eastAsia="Calibri"/>
          <w:szCs w:val="28"/>
        </w:rPr>
        <w:t>7 раз</w:t>
      </w:r>
      <w:r w:rsidRPr="00E06BFE">
        <w:rPr>
          <w:rFonts w:eastAsia="Calibri"/>
          <w:szCs w:val="28"/>
        </w:rPr>
        <w:t>.</w:t>
      </w:r>
    </w:p>
    <w:p w:rsidR="00427071" w:rsidRDefault="006B022F" w:rsidP="006B022F">
      <w:pPr>
        <w:widowControl w:val="0"/>
        <w:ind w:firstLine="0"/>
        <w:rPr>
          <w:rFonts w:eastAsia="Calibri"/>
          <w:szCs w:val="28"/>
        </w:rPr>
      </w:pPr>
      <w:r w:rsidRPr="006B022F">
        <w:rPr>
          <w:rFonts w:eastAsia="Calibri"/>
          <w:noProof/>
          <w:szCs w:val="28"/>
        </w:rPr>
        <w:drawing>
          <wp:inline distT="0" distB="0" distL="0" distR="0">
            <wp:extent cx="6066264" cy="3100039"/>
            <wp:effectExtent l="0" t="0" r="0" b="0"/>
            <wp:docPr id="10"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B022F" w:rsidRDefault="006B022F" w:rsidP="008A543A">
      <w:pPr>
        <w:widowControl w:val="0"/>
        <w:ind w:firstLine="709"/>
        <w:rPr>
          <w:rFonts w:eastAsia="Calibri"/>
          <w:szCs w:val="28"/>
        </w:rPr>
      </w:pPr>
      <w:r>
        <w:rPr>
          <w:rFonts w:eastAsia="Calibri"/>
          <w:szCs w:val="28"/>
        </w:rPr>
        <w:t>В этой связи</w:t>
      </w:r>
      <w:r w:rsidR="000C76BD">
        <w:rPr>
          <w:rFonts w:eastAsia="Calibri"/>
          <w:szCs w:val="28"/>
        </w:rPr>
        <w:t>,</w:t>
      </w:r>
      <w:r>
        <w:rPr>
          <w:rFonts w:eastAsia="Calibri"/>
          <w:szCs w:val="28"/>
        </w:rPr>
        <w:t xml:space="preserve"> </w:t>
      </w:r>
      <w:proofErr w:type="gramStart"/>
      <w:r>
        <w:rPr>
          <w:rFonts w:eastAsia="Calibri"/>
          <w:szCs w:val="28"/>
        </w:rPr>
        <w:t>учитывая отсутствие средств на реализацию большинства запланированных государственной программой мероприятий обеспечить устойчивую динамику по достижению запланированных показателей эффективности не представляется</w:t>
      </w:r>
      <w:proofErr w:type="gramEnd"/>
      <w:r>
        <w:rPr>
          <w:rFonts w:eastAsia="Calibri"/>
          <w:szCs w:val="28"/>
        </w:rPr>
        <w:t xml:space="preserve"> возможным.</w:t>
      </w:r>
    </w:p>
    <w:p w:rsidR="00444498" w:rsidRPr="008A543A" w:rsidRDefault="000C76BD" w:rsidP="008A543A">
      <w:pPr>
        <w:widowControl w:val="0"/>
        <w:ind w:firstLine="709"/>
        <w:rPr>
          <w:rFonts w:eastAsia="Calibri"/>
          <w:szCs w:val="28"/>
        </w:rPr>
      </w:pPr>
      <w:r>
        <w:rPr>
          <w:rFonts w:eastAsia="Calibri"/>
          <w:szCs w:val="28"/>
        </w:rPr>
        <w:t>На основании</w:t>
      </w:r>
      <w:r w:rsidR="00607768">
        <w:rPr>
          <w:rFonts w:eastAsia="Calibri"/>
          <w:szCs w:val="28"/>
        </w:rPr>
        <w:t xml:space="preserve"> вышеизложенно</w:t>
      </w:r>
      <w:r>
        <w:rPr>
          <w:rFonts w:eastAsia="Calibri"/>
          <w:szCs w:val="28"/>
        </w:rPr>
        <w:t>го</w:t>
      </w:r>
      <w:r w:rsidR="00607768">
        <w:rPr>
          <w:rFonts w:eastAsia="Calibri"/>
          <w:szCs w:val="28"/>
        </w:rPr>
        <w:t xml:space="preserve"> </w:t>
      </w:r>
      <w:proofErr w:type="gramStart"/>
      <w:r w:rsidR="00444498" w:rsidRPr="008A543A">
        <w:rPr>
          <w:rFonts w:eastAsia="Calibri"/>
          <w:szCs w:val="28"/>
        </w:rPr>
        <w:t>направления</w:t>
      </w:r>
      <w:r>
        <w:rPr>
          <w:rFonts w:eastAsia="Calibri"/>
          <w:szCs w:val="28"/>
        </w:rPr>
        <w:t>ми</w:t>
      </w:r>
      <w:r w:rsidR="00444498" w:rsidRPr="008A543A">
        <w:rPr>
          <w:rFonts w:eastAsia="Calibri"/>
          <w:szCs w:val="28"/>
        </w:rPr>
        <w:t>, требующи</w:t>
      </w:r>
      <w:r>
        <w:rPr>
          <w:rFonts w:eastAsia="Calibri"/>
          <w:szCs w:val="28"/>
        </w:rPr>
        <w:t xml:space="preserve">ми </w:t>
      </w:r>
      <w:r w:rsidR="00444498" w:rsidRPr="008A543A">
        <w:rPr>
          <w:rFonts w:eastAsia="Calibri"/>
          <w:szCs w:val="28"/>
        </w:rPr>
        <w:t xml:space="preserve">повышенного внимания </w:t>
      </w:r>
      <w:r w:rsidR="008A543A" w:rsidRPr="008A543A">
        <w:rPr>
          <w:rFonts w:eastAsia="Calibri"/>
          <w:szCs w:val="28"/>
        </w:rPr>
        <w:t xml:space="preserve">исполнительных </w:t>
      </w:r>
      <w:r w:rsidR="00444498" w:rsidRPr="008A543A">
        <w:rPr>
          <w:rFonts w:eastAsia="Calibri"/>
          <w:szCs w:val="28"/>
        </w:rPr>
        <w:t xml:space="preserve">органов </w:t>
      </w:r>
      <w:r w:rsidR="008A543A" w:rsidRPr="008A543A">
        <w:rPr>
          <w:rFonts w:eastAsia="Calibri"/>
          <w:szCs w:val="28"/>
        </w:rPr>
        <w:t>государственной власти</w:t>
      </w:r>
      <w:r>
        <w:rPr>
          <w:rFonts w:eastAsia="Calibri"/>
          <w:szCs w:val="28"/>
        </w:rPr>
        <w:t xml:space="preserve"> являются</w:t>
      </w:r>
      <w:proofErr w:type="gramEnd"/>
      <w:r w:rsidR="008A543A" w:rsidRPr="008A543A">
        <w:rPr>
          <w:rFonts w:eastAsia="Calibri"/>
          <w:szCs w:val="28"/>
        </w:rPr>
        <w:t>:</w:t>
      </w:r>
    </w:p>
    <w:p w:rsidR="008A543A" w:rsidRDefault="008A543A" w:rsidP="008A543A">
      <w:pPr>
        <w:widowControl w:val="0"/>
        <w:tabs>
          <w:tab w:val="left" w:pos="1080"/>
        </w:tabs>
        <w:ind w:firstLine="709"/>
        <w:rPr>
          <w:szCs w:val="28"/>
        </w:rPr>
      </w:pPr>
      <w:r>
        <w:rPr>
          <w:szCs w:val="28"/>
        </w:rPr>
        <w:t>-</w:t>
      </w:r>
      <w:r>
        <w:rPr>
          <w:szCs w:val="28"/>
        </w:rPr>
        <w:tab/>
      </w:r>
      <w:r w:rsidRPr="000A3F8A">
        <w:rPr>
          <w:szCs w:val="28"/>
        </w:rPr>
        <w:t>расширение и совершенствование технических систем охраны общественного порядка, фиксации и предупреждения правонарушений</w:t>
      </w:r>
      <w:r w:rsidRPr="00E56427">
        <w:rPr>
          <w:szCs w:val="28"/>
        </w:rPr>
        <w:t xml:space="preserve">, в первую очередь </w:t>
      </w:r>
      <w:r>
        <w:rPr>
          <w:szCs w:val="28"/>
        </w:rPr>
        <w:t>к</w:t>
      </w:r>
      <w:r w:rsidRPr="00E56427">
        <w:rPr>
          <w:szCs w:val="28"/>
        </w:rPr>
        <w:t>омплексной интегрированной системы безопасности</w:t>
      </w:r>
      <w:r>
        <w:rPr>
          <w:szCs w:val="28"/>
        </w:rPr>
        <w:t xml:space="preserve"> как важнейшего элемента комплекса «Безопасный город»</w:t>
      </w:r>
      <w:r w:rsidRPr="00E56427">
        <w:rPr>
          <w:szCs w:val="28"/>
        </w:rPr>
        <w:t xml:space="preserve">; </w:t>
      </w:r>
    </w:p>
    <w:p w:rsidR="008A543A" w:rsidRPr="000A3F8A" w:rsidRDefault="008A543A" w:rsidP="008A543A">
      <w:pPr>
        <w:widowControl w:val="0"/>
        <w:tabs>
          <w:tab w:val="left" w:pos="1080"/>
        </w:tabs>
        <w:ind w:firstLine="709"/>
        <w:rPr>
          <w:szCs w:val="28"/>
        </w:rPr>
      </w:pPr>
      <w:r w:rsidRPr="000A3F8A">
        <w:rPr>
          <w:szCs w:val="28"/>
        </w:rPr>
        <w:t>-</w:t>
      </w:r>
      <w:r>
        <w:rPr>
          <w:szCs w:val="28"/>
        </w:rPr>
        <w:tab/>
        <w:t xml:space="preserve">стимулирование и </w:t>
      </w:r>
      <w:r w:rsidRPr="000A3F8A">
        <w:rPr>
          <w:szCs w:val="28"/>
        </w:rPr>
        <w:t xml:space="preserve">обеспечение участия населения в добровольной охране общественного порядка путем </w:t>
      </w:r>
      <w:r>
        <w:rPr>
          <w:szCs w:val="28"/>
        </w:rPr>
        <w:t xml:space="preserve">оказания содействия по </w:t>
      </w:r>
      <w:r w:rsidRPr="000A3F8A">
        <w:rPr>
          <w:szCs w:val="28"/>
        </w:rPr>
        <w:t>создани</w:t>
      </w:r>
      <w:r>
        <w:rPr>
          <w:szCs w:val="28"/>
        </w:rPr>
        <w:t>ю</w:t>
      </w:r>
      <w:r w:rsidRPr="000A3F8A">
        <w:rPr>
          <w:szCs w:val="28"/>
        </w:rPr>
        <w:t xml:space="preserve"> </w:t>
      </w:r>
      <w:r w:rsidRPr="000A3F8A">
        <w:rPr>
          <w:szCs w:val="28"/>
        </w:rPr>
        <w:lastRenderedPageBreak/>
        <w:t>народных дружин и  мате</w:t>
      </w:r>
      <w:r>
        <w:rPr>
          <w:szCs w:val="28"/>
        </w:rPr>
        <w:t>риально-технического оснащения</w:t>
      </w:r>
      <w:r w:rsidRPr="000A3F8A">
        <w:rPr>
          <w:szCs w:val="28"/>
        </w:rPr>
        <w:t xml:space="preserve"> </w:t>
      </w:r>
    </w:p>
    <w:p w:rsidR="008A543A" w:rsidRPr="00E56427" w:rsidRDefault="008A543A"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sidRPr="00E56427">
        <w:rPr>
          <w:rFonts w:ascii="Times New Roman" w:hAnsi="Times New Roman"/>
          <w:sz w:val="28"/>
          <w:szCs w:val="28"/>
        </w:rPr>
        <w:t>принятие дополнительных мер по повышению безопасности на объектах транспортной инфраструктуры;</w:t>
      </w:r>
    </w:p>
    <w:p w:rsidR="008A543A" w:rsidRPr="00E56427" w:rsidRDefault="008A543A"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sidRPr="00E56427">
        <w:rPr>
          <w:rFonts w:ascii="Times New Roman" w:hAnsi="Times New Roman"/>
          <w:sz w:val="28"/>
          <w:szCs w:val="28"/>
        </w:rPr>
        <w:t>укрепление и совершенствование взаимодействия всех ветвей власти, общественных объединений и граждан в сфере профилактики правонарушений;</w:t>
      </w:r>
    </w:p>
    <w:p w:rsidR="008A543A" w:rsidRPr="00E56427" w:rsidRDefault="000D16B9"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разработка и внедрение новых форм </w:t>
      </w:r>
      <w:r w:rsidR="008A543A">
        <w:rPr>
          <w:rFonts w:ascii="Times New Roman" w:hAnsi="Times New Roman"/>
          <w:sz w:val="28"/>
          <w:szCs w:val="28"/>
        </w:rPr>
        <w:t>обеспечени</w:t>
      </w:r>
      <w:r>
        <w:rPr>
          <w:rFonts w:ascii="Times New Roman" w:hAnsi="Times New Roman"/>
          <w:sz w:val="28"/>
          <w:szCs w:val="28"/>
        </w:rPr>
        <w:t>я</w:t>
      </w:r>
      <w:r w:rsidR="008A543A">
        <w:rPr>
          <w:rFonts w:ascii="Times New Roman" w:hAnsi="Times New Roman"/>
          <w:sz w:val="28"/>
          <w:szCs w:val="28"/>
        </w:rPr>
        <w:t xml:space="preserve"> граждан бесплатной юридической помощ</w:t>
      </w:r>
      <w:r>
        <w:rPr>
          <w:rFonts w:ascii="Times New Roman" w:hAnsi="Times New Roman"/>
          <w:sz w:val="28"/>
          <w:szCs w:val="28"/>
        </w:rPr>
        <w:t>ью</w:t>
      </w:r>
      <w:r w:rsidR="008A543A">
        <w:rPr>
          <w:rFonts w:ascii="Times New Roman" w:hAnsi="Times New Roman"/>
          <w:sz w:val="28"/>
          <w:szCs w:val="28"/>
        </w:rPr>
        <w:t xml:space="preserve">, </w:t>
      </w:r>
      <w:r w:rsidR="008A543A" w:rsidRPr="00E56427">
        <w:rPr>
          <w:rFonts w:ascii="Times New Roman" w:hAnsi="Times New Roman"/>
          <w:sz w:val="28"/>
          <w:szCs w:val="28"/>
        </w:rPr>
        <w:t>повышени</w:t>
      </w:r>
      <w:r>
        <w:rPr>
          <w:rFonts w:ascii="Times New Roman" w:hAnsi="Times New Roman"/>
          <w:sz w:val="28"/>
          <w:szCs w:val="28"/>
        </w:rPr>
        <w:t>ю</w:t>
      </w:r>
      <w:r w:rsidR="008A543A" w:rsidRPr="00E56427">
        <w:rPr>
          <w:rFonts w:ascii="Times New Roman" w:hAnsi="Times New Roman"/>
          <w:sz w:val="28"/>
          <w:szCs w:val="28"/>
        </w:rPr>
        <w:t xml:space="preserve"> правовой грамотности и правово</w:t>
      </w:r>
      <w:r>
        <w:rPr>
          <w:rFonts w:ascii="Times New Roman" w:hAnsi="Times New Roman"/>
          <w:sz w:val="28"/>
          <w:szCs w:val="28"/>
        </w:rPr>
        <w:t>му</w:t>
      </w:r>
      <w:r w:rsidR="008A543A" w:rsidRPr="00E56427">
        <w:rPr>
          <w:rFonts w:ascii="Times New Roman" w:hAnsi="Times New Roman"/>
          <w:sz w:val="28"/>
          <w:szCs w:val="28"/>
        </w:rPr>
        <w:t xml:space="preserve"> воспитани</w:t>
      </w:r>
      <w:r>
        <w:rPr>
          <w:rFonts w:ascii="Times New Roman" w:hAnsi="Times New Roman"/>
          <w:sz w:val="28"/>
          <w:szCs w:val="28"/>
        </w:rPr>
        <w:t>ю</w:t>
      </w:r>
      <w:r w:rsidR="008A543A" w:rsidRPr="00E56427">
        <w:rPr>
          <w:rFonts w:ascii="Times New Roman" w:hAnsi="Times New Roman"/>
          <w:sz w:val="28"/>
          <w:szCs w:val="28"/>
        </w:rPr>
        <w:t xml:space="preserve"> граждан;</w:t>
      </w:r>
    </w:p>
    <w:p w:rsidR="008A543A" w:rsidRPr="00E56427" w:rsidRDefault="008A543A"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sidRPr="00E56427">
        <w:rPr>
          <w:rFonts w:ascii="Times New Roman" w:hAnsi="Times New Roman"/>
          <w:sz w:val="28"/>
          <w:szCs w:val="28"/>
        </w:rPr>
        <w:t>разработка и реализация дополнительных, в том числе нетрадиционных, мер, направленных на профилактику отдельных видов преступлений;</w:t>
      </w:r>
    </w:p>
    <w:p w:rsidR="008A543A" w:rsidRDefault="008A543A"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sidRPr="00E56427">
        <w:rPr>
          <w:rFonts w:ascii="Times New Roman" w:hAnsi="Times New Roman"/>
          <w:sz w:val="28"/>
          <w:szCs w:val="28"/>
        </w:rPr>
        <w:t>профилактика наркомании и преступлений в состоянии алкогольного опьянения;</w:t>
      </w:r>
    </w:p>
    <w:p w:rsidR="000D16B9" w:rsidRDefault="000D16B9"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sidRPr="00E56427">
        <w:rPr>
          <w:rFonts w:ascii="Times New Roman" w:hAnsi="Times New Roman"/>
          <w:sz w:val="28"/>
          <w:szCs w:val="28"/>
        </w:rPr>
        <w:t>профилактика правонарушений</w:t>
      </w:r>
      <w:r>
        <w:rPr>
          <w:rFonts w:ascii="Times New Roman" w:hAnsi="Times New Roman"/>
          <w:sz w:val="28"/>
          <w:szCs w:val="28"/>
        </w:rPr>
        <w:t xml:space="preserve"> среди несовершеннолетних;</w:t>
      </w:r>
    </w:p>
    <w:p w:rsidR="000D16B9" w:rsidRPr="00E56427" w:rsidRDefault="000D16B9"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профилактика повторно</w:t>
      </w:r>
      <w:r w:rsidR="00A6138E">
        <w:rPr>
          <w:rFonts w:ascii="Times New Roman" w:hAnsi="Times New Roman"/>
          <w:sz w:val="28"/>
          <w:szCs w:val="28"/>
        </w:rPr>
        <w:t>й</w:t>
      </w:r>
      <w:r>
        <w:rPr>
          <w:rFonts w:ascii="Times New Roman" w:hAnsi="Times New Roman"/>
          <w:sz w:val="28"/>
          <w:szCs w:val="28"/>
        </w:rPr>
        <w:t xml:space="preserve"> преступности;</w:t>
      </w:r>
    </w:p>
    <w:p w:rsidR="008A543A" w:rsidRPr="00E56427" w:rsidRDefault="008A543A"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sidRPr="00E56427">
        <w:rPr>
          <w:rFonts w:ascii="Times New Roman" w:hAnsi="Times New Roman"/>
          <w:sz w:val="28"/>
          <w:szCs w:val="28"/>
        </w:rPr>
        <w:t xml:space="preserve">профилактика правонарушений </w:t>
      </w:r>
      <w:r>
        <w:rPr>
          <w:rFonts w:ascii="Times New Roman" w:hAnsi="Times New Roman"/>
          <w:sz w:val="28"/>
          <w:szCs w:val="28"/>
        </w:rPr>
        <w:t>на</w:t>
      </w:r>
      <w:r w:rsidR="000D16B9">
        <w:rPr>
          <w:rFonts w:ascii="Times New Roman" w:hAnsi="Times New Roman"/>
          <w:sz w:val="28"/>
          <w:szCs w:val="28"/>
        </w:rPr>
        <w:t xml:space="preserve"> улицах и в общественных местах</w:t>
      </w:r>
      <w:r w:rsidRPr="00E56427">
        <w:rPr>
          <w:rFonts w:ascii="Times New Roman" w:hAnsi="Times New Roman"/>
          <w:sz w:val="28"/>
          <w:szCs w:val="28"/>
        </w:rPr>
        <w:t>;</w:t>
      </w:r>
    </w:p>
    <w:p w:rsidR="008A543A" w:rsidRPr="00E56427" w:rsidRDefault="008A543A" w:rsidP="008A543A">
      <w:pPr>
        <w:pStyle w:val="a3"/>
        <w:widowControl w:val="0"/>
        <w:numPr>
          <w:ilvl w:val="0"/>
          <w:numId w:val="25"/>
        </w:numPr>
        <w:tabs>
          <w:tab w:val="left" w:pos="567"/>
          <w:tab w:val="left" w:pos="1080"/>
        </w:tabs>
        <w:spacing w:after="0" w:line="240" w:lineRule="auto"/>
        <w:ind w:left="0" w:firstLine="709"/>
        <w:jc w:val="both"/>
        <w:rPr>
          <w:rFonts w:ascii="Times New Roman" w:hAnsi="Times New Roman"/>
          <w:sz w:val="28"/>
          <w:szCs w:val="28"/>
        </w:rPr>
      </w:pPr>
      <w:r w:rsidRPr="00E56427">
        <w:rPr>
          <w:rFonts w:ascii="Times New Roman" w:hAnsi="Times New Roman"/>
          <w:sz w:val="28"/>
          <w:szCs w:val="28"/>
        </w:rPr>
        <w:t>профилактика экстремизма;</w:t>
      </w:r>
    </w:p>
    <w:p w:rsidR="008A543A" w:rsidRPr="004D37F5" w:rsidRDefault="008A543A" w:rsidP="008A543A">
      <w:pPr>
        <w:pStyle w:val="a3"/>
        <w:widowControl w:val="0"/>
        <w:numPr>
          <w:ilvl w:val="0"/>
          <w:numId w:val="25"/>
        </w:numPr>
        <w:tabs>
          <w:tab w:val="left" w:pos="567"/>
          <w:tab w:val="left" w:pos="1080"/>
        </w:tabs>
        <w:spacing w:after="0" w:line="240" w:lineRule="auto"/>
        <w:ind w:left="0" w:firstLine="709"/>
        <w:jc w:val="both"/>
        <w:rPr>
          <w:rFonts w:ascii="Times New Roman" w:eastAsiaTheme="minorHAnsi" w:hAnsi="Times New Roman"/>
          <w:bCs/>
          <w:sz w:val="28"/>
          <w:szCs w:val="28"/>
        </w:rPr>
      </w:pPr>
      <w:r>
        <w:rPr>
          <w:rFonts w:ascii="Times New Roman" w:eastAsiaTheme="minorHAnsi" w:hAnsi="Times New Roman"/>
          <w:bCs/>
          <w:sz w:val="28"/>
          <w:szCs w:val="28"/>
        </w:rPr>
        <w:t xml:space="preserve">повышение </w:t>
      </w:r>
      <w:r w:rsidRPr="004D37F5">
        <w:rPr>
          <w:rFonts w:ascii="Times New Roman" w:eastAsiaTheme="minorHAnsi" w:hAnsi="Times New Roman"/>
          <w:bCs/>
          <w:sz w:val="28"/>
          <w:szCs w:val="28"/>
        </w:rPr>
        <w:t>антитеррористической защищенности</w:t>
      </w:r>
      <w:r>
        <w:rPr>
          <w:rFonts w:ascii="Times New Roman" w:eastAsiaTheme="minorHAnsi" w:hAnsi="Times New Roman"/>
          <w:bCs/>
          <w:sz w:val="28"/>
          <w:szCs w:val="28"/>
        </w:rPr>
        <w:t xml:space="preserve"> объектов </w:t>
      </w:r>
      <w:r w:rsidR="000D16B9">
        <w:rPr>
          <w:rFonts w:ascii="Times New Roman" w:eastAsiaTheme="minorHAnsi" w:hAnsi="Times New Roman"/>
          <w:bCs/>
          <w:sz w:val="28"/>
          <w:szCs w:val="28"/>
        </w:rPr>
        <w:t xml:space="preserve">с массовым пребыванием людей </w:t>
      </w:r>
      <w:r>
        <w:rPr>
          <w:rFonts w:ascii="Times New Roman" w:eastAsiaTheme="minorHAnsi" w:hAnsi="Times New Roman"/>
          <w:bCs/>
          <w:sz w:val="28"/>
          <w:szCs w:val="28"/>
        </w:rPr>
        <w:t>и транспортных узлов</w:t>
      </w:r>
      <w:r w:rsidRPr="004D37F5">
        <w:rPr>
          <w:rFonts w:ascii="Times New Roman" w:eastAsiaTheme="minorHAnsi" w:hAnsi="Times New Roman"/>
          <w:bCs/>
          <w:sz w:val="28"/>
          <w:szCs w:val="28"/>
        </w:rPr>
        <w:t>.</w:t>
      </w:r>
    </w:p>
    <w:p w:rsidR="00E56427" w:rsidRDefault="000D16B9" w:rsidP="00774B39">
      <w:pPr>
        <w:pStyle w:val="a3"/>
        <w:widowControl w:val="0"/>
        <w:tabs>
          <w:tab w:val="left" w:pos="567"/>
          <w:tab w:val="left" w:pos="1080"/>
        </w:tabs>
        <w:spacing w:after="0" w:line="240" w:lineRule="auto"/>
        <w:ind w:left="0" w:firstLine="709"/>
        <w:jc w:val="both"/>
        <w:rPr>
          <w:rFonts w:ascii="Times New Roman" w:eastAsiaTheme="minorHAnsi" w:hAnsi="Times New Roman"/>
          <w:bCs/>
          <w:sz w:val="28"/>
          <w:szCs w:val="28"/>
        </w:rPr>
      </w:pPr>
      <w:r>
        <w:rPr>
          <w:rFonts w:ascii="Times New Roman" w:eastAsiaTheme="minorHAnsi" w:hAnsi="Times New Roman"/>
          <w:bCs/>
          <w:sz w:val="28"/>
          <w:szCs w:val="28"/>
        </w:rPr>
        <w:t>Следует отметить, что д</w:t>
      </w:r>
      <w:r w:rsidR="008A543A">
        <w:rPr>
          <w:rFonts w:ascii="Times New Roman" w:eastAsiaTheme="minorHAnsi" w:hAnsi="Times New Roman"/>
          <w:bCs/>
          <w:sz w:val="28"/>
          <w:szCs w:val="28"/>
        </w:rPr>
        <w:t xml:space="preserve">остижение целей и задач </w:t>
      </w:r>
      <w:r>
        <w:rPr>
          <w:rFonts w:ascii="Times New Roman" w:eastAsiaTheme="minorHAnsi" w:hAnsi="Times New Roman"/>
          <w:bCs/>
          <w:sz w:val="28"/>
          <w:szCs w:val="28"/>
        </w:rPr>
        <w:t>г</w:t>
      </w:r>
      <w:r w:rsidR="008A543A">
        <w:rPr>
          <w:rFonts w:ascii="Times New Roman" w:eastAsiaTheme="minorHAnsi" w:hAnsi="Times New Roman"/>
          <w:bCs/>
          <w:sz w:val="28"/>
          <w:szCs w:val="28"/>
        </w:rPr>
        <w:t>осударственной программы</w:t>
      </w:r>
      <w:r w:rsidR="004D37F5" w:rsidRPr="004D37F5">
        <w:rPr>
          <w:rFonts w:ascii="Times New Roman" w:eastAsiaTheme="minorHAnsi" w:hAnsi="Times New Roman"/>
          <w:bCs/>
          <w:sz w:val="28"/>
          <w:szCs w:val="28"/>
        </w:rPr>
        <w:t xml:space="preserve"> </w:t>
      </w:r>
      <w:r w:rsidR="008A543A">
        <w:rPr>
          <w:rFonts w:ascii="Times New Roman" w:eastAsiaTheme="minorHAnsi" w:hAnsi="Times New Roman"/>
          <w:bCs/>
          <w:sz w:val="28"/>
          <w:szCs w:val="28"/>
        </w:rPr>
        <w:t>по обеспечению</w:t>
      </w:r>
      <w:r w:rsidR="004D37F5" w:rsidRPr="004D37F5">
        <w:rPr>
          <w:rFonts w:ascii="Times New Roman" w:eastAsiaTheme="minorHAnsi" w:hAnsi="Times New Roman"/>
          <w:bCs/>
          <w:sz w:val="28"/>
          <w:szCs w:val="28"/>
        </w:rPr>
        <w:t xml:space="preserve"> комплексной безопасности на территории автономного округа невозможно решить без </w:t>
      </w:r>
      <w:r w:rsidR="00E56427" w:rsidRPr="004D37F5">
        <w:rPr>
          <w:rFonts w:ascii="Times New Roman" w:eastAsiaTheme="minorHAnsi" w:hAnsi="Times New Roman"/>
          <w:bCs/>
          <w:sz w:val="28"/>
          <w:szCs w:val="28"/>
        </w:rPr>
        <w:t>обоснованно</w:t>
      </w:r>
      <w:r w:rsidR="004D37F5" w:rsidRPr="004D37F5">
        <w:rPr>
          <w:rFonts w:ascii="Times New Roman" w:eastAsiaTheme="minorHAnsi" w:hAnsi="Times New Roman"/>
          <w:bCs/>
          <w:sz w:val="28"/>
          <w:szCs w:val="28"/>
        </w:rPr>
        <w:t xml:space="preserve">го </w:t>
      </w:r>
      <w:r w:rsidR="00E56427" w:rsidRPr="004D37F5">
        <w:rPr>
          <w:rFonts w:ascii="Times New Roman" w:eastAsiaTheme="minorHAnsi" w:hAnsi="Times New Roman"/>
          <w:bCs/>
          <w:sz w:val="28"/>
          <w:szCs w:val="28"/>
        </w:rPr>
        <w:t>увеличени</w:t>
      </w:r>
      <w:r w:rsidR="004D37F5" w:rsidRPr="004D37F5">
        <w:rPr>
          <w:rFonts w:ascii="Times New Roman" w:eastAsiaTheme="minorHAnsi" w:hAnsi="Times New Roman"/>
          <w:bCs/>
          <w:sz w:val="28"/>
          <w:szCs w:val="28"/>
        </w:rPr>
        <w:t>я</w:t>
      </w:r>
      <w:r w:rsidR="00E56427" w:rsidRPr="004D37F5">
        <w:rPr>
          <w:rFonts w:ascii="Times New Roman" w:eastAsiaTheme="minorHAnsi" w:hAnsi="Times New Roman"/>
          <w:bCs/>
          <w:sz w:val="28"/>
          <w:szCs w:val="28"/>
        </w:rPr>
        <w:t xml:space="preserve"> финансирования </w:t>
      </w:r>
      <w:r>
        <w:rPr>
          <w:rFonts w:ascii="Times New Roman" w:eastAsiaTheme="minorHAnsi" w:hAnsi="Times New Roman"/>
          <w:bCs/>
          <w:sz w:val="28"/>
          <w:szCs w:val="28"/>
        </w:rPr>
        <w:t xml:space="preserve">ее </w:t>
      </w:r>
      <w:r w:rsidR="00E56427" w:rsidRPr="004D37F5">
        <w:rPr>
          <w:rFonts w:ascii="Times New Roman" w:eastAsiaTheme="minorHAnsi" w:hAnsi="Times New Roman"/>
          <w:bCs/>
          <w:sz w:val="28"/>
          <w:szCs w:val="28"/>
        </w:rPr>
        <w:t>мероприятий</w:t>
      </w:r>
      <w:r w:rsidR="004D37F5" w:rsidRPr="004D37F5">
        <w:rPr>
          <w:rFonts w:ascii="Times New Roman" w:eastAsiaTheme="minorHAnsi" w:hAnsi="Times New Roman"/>
          <w:bCs/>
          <w:sz w:val="28"/>
          <w:szCs w:val="28"/>
        </w:rPr>
        <w:t>.</w:t>
      </w:r>
    </w:p>
    <w:p w:rsidR="004D37F5" w:rsidRDefault="004D37F5" w:rsidP="00774B39">
      <w:pPr>
        <w:pStyle w:val="a3"/>
        <w:widowControl w:val="0"/>
        <w:tabs>
          <w:tab w:val="left" w:pos="567"/>
          <w:tab w:val="left" w:pos="1080"/>
        </w:tabs>
        <w:spacing w:after="0" w:line="240" w:lineRule="auto"/>
        <w:ind w:left="0" w:firstLine="709"/>
        <w:jc w:val="both"/>
        <w:rPr>
          <w:rFonts w:ascii="Times New Roman" w:eastAsiaTheme="minorHAnsi" w:hAnsi="Times New Roman"/>
          <w:bCs/>
          <w:sz w:val="28"/>
          <w:szCs w:val="28"/>
        </w:rPr>
      </w:pPr>
      <w:proofErr w:type="gramStart"/>
      <w:r>
        <w:rPr>
          <w:rFonts w:ascii="Times New Roman" w:eastAsiaTheme="minorHAnsi" w:hAnsi="Times New Roman"/>
          <w:bCs/>
          <w:sz w:val="28"/>
          <w:szCs w:val="28"/>
        </w:rPr>
        <w:t>Систематическое снижение объемов ее финансирования, а также продолжающиеся ухудшение</w:t>
      </w:r>
      <w:r w:rsidRPr="004D37F5">
        <w:rPr>
          <w:rFonts w:ascii="Times New Roman" w:eastAsiaTheme="minorHAnsi" w:hAnsi="Times New Roman"/>
          <w:sz w:val="28"/>
          <w:szCs w:val="28"/>
        </w:rPr>
        <w:t xml:space="preserve"> </w:t>
      </w:r>
      <w:r w:rsidRPr="004D37F5">
        <w:rPr>
          <w:rFonts w:ascii="Times New Roman" w:eastAsiaTheme="minorHAnsi" w:hAnsi="Times New Roman"/>
          <w:bCs/>
          <w:sz w:val="28"/>
          <w:szCs w:val="28"/>
        </w:rPr>
        <w:t xml:space="preserve">основных </w:t>
      </w:r>
      <w:r w:rsidRPr="004D37F5">
        <w:rPr>
          <w:rFonts w:ascii="Times New Roman" w:eastAsiaTheme="minorHAnsi" w:hAnsi="Times New Roman"/>
          <w:sz w:val="28"/>
          <w:szCs w:val="28"/>
        </w:rPr>
        <w:t>макроэкономических показателей</w:t>
      </w:r>
      <w:r w:rsidRPr="004D37F5">
        <w:rPr>
          <w:rFonts w:ascii="Times New Roman" w:eastAsiaTheme="minorHAnsi" w:hAnsi="Times New Roman"/>
          <w:bCs/>
          <w:sz w:val="28"/>
          <w:szCs w:val="28"/>
        </w:rPr>
        <w:t xml:space="preserve"> экономики</w:t>
      </w:r>
      <w:r>
        <w:rPr>
          <w:rFonts w:ascii="Times New Roman" w:eastAsiaTheme="minorHAnsi" w:hAnsi="Times New Roman"/>
          <w:bCs/>
          <w:sz w:val="28"/>
          <w:szCs w:val="28"/>
        </w:rPr>
        <w:t xml:space="preserve">, напряженная политическая ситуация влечет за собой ухудшение социально-экономических показателей, </w:t>
      </w:r>
      <w:r w:rsidR="008A543A">
        <w:rPr>
          <w:rFonts w:ascii="Times New Roman" w:eastAsiaTheme="minorHAnsi" w:hAnsi="Times New Roman"/>
          <w:bCs/>
          <w:sz w:val="28"/>
          <w:szCs w:val="28"/>
        </w:rPr>
        <w:t xml:space="preserve">что в </w:t>
      </w:r>
      <w:r>
        <w:rPr>
          <w:rFonts w:ascii="Times New Roman" w:eastAsiaTheme="minorHAnsi" w:hAnsi="Times New Roman"/>
          <w:bCs/>
          <w:sz w:val="28"/>
          <w:szCs w:val="28"/>
        </w:rPr>
        <w:t>дальнейшем мо</w:t>
      </w:r>
      <w:r w:rsidR="008A543A">
        <w:rPr>
          <w:rFonts w:ascii="Times New Roman" w:eastAsiaTheme="minorHAnsi" w:hAnsi="Times New Roman"/>
          <w:bCs/>
          <w:sz w:val="28"/>
          <w:szCs w:val="28"/>
        </w:rPr>
        <w:t xml:space="preserve">жет </w:t>
      </w:r>
      <w:r>
        <w:rPr>
          <w:rFonts w:ascii="Times New Roman" w:eastAsiaTheme="minorHAnsi" w:hAnsi="Times New Roman"/>
          <w:bCs/>
          <w:sz w:val="28"/>
          <w:szCs w:val="28"/>
        </w:rPr>
        <w:t>привести к</w:t>
      </w:r>
      <w:r w:rsidR="008A543A">
        <w:rPr>
          <w:rFonts w:ascii="Times New Roman" w:eastAsiaTheme="minorHAnsi" w:hAnsi="Times New Roman"/>
          <w:bCs/>
          <w:sz w:val="28"/>
          <w:szCs w:val="28"/>
        </w:rPr>
        <w:t xml:space="preserve"> увеличению уровня преступности в автономном округе, повышению уровня религиозной и этнической нетерпимости, а также </w:t>
      </w:r>
      <w:r w:rsidR="001F73E8">
        <w:rPr>
          <w:rFonts w:ascii="Times New Roman" w:eastAsiaTheme="minorHAnsi" w:hAnsi="Times New Roman"/>
          <w:bCs/>
          <w:sz w:val="28"/>
          <w:szCs w:val="28"/>
        </w:rPr>
        <w:t>ухудшению</w:t>
      </w:r>
      <w:r w:rsidR="008A543A">
        <w:rPr>
          <w:rFonts w:ascii="Times New Roman" w:eastAsiaTheme="minorHAnsi" w:hAnsi="Times New Roman"/>
          <w:bCs/>
          <w:sz w:val="28"/>
          <w:szCs w:val="28"/>
        </w:rPr>
        <w:t xml:space="preserve"> других </w:t>
      </w:r>
      <w:r w:rsidR="001F73E8">
        <w:rPr>
          <w:rFonts w:ascii="Times New Roman" w:eastAsiaTheme="minorHAnsi" w:hAnsi="Times New Roman"/>
          <w:bCs/>
          <w:sz w:val="28"/>
          <w:szCs w:val="28"/>
        </w:rPr>
        <w:t xml:space="preserve"> планируемых показателей и ожидаемых результатов реализации Государственной программы.</w:t>
      </w:r>
      <w:proofErr w:type="gramEnd"/>
    </w:p>
    <w:p w:rsidR="001F73E8" w:rsidRDefault="001F73E8" w:rsidP="00774B39">
      <w:pPr>
        <w:autoSpaceDE w:val="0"/>
        <w:autoSpaceDN w:val="0"/>
        <w:adjustRightInd w:val="0"/>
        <w:ind w:firstLine="709"/>
        <w:rPr>
          <w:rFonts w:eastAsiaTheme="minorHAnsi"/>
          <w:szCs w:val="28"/>
          <w:lang w:eastAsia="en-US"/>
        </w:rPr>
      </w:pPr>
      <w:r>
        <w:rPr>
          <w:rFonts w:eastAsiaTheme="minorHAnsi"/>
          <w:bCs/>
          <w:szCs w:val="28"/>
        </w:rPr>
        <w:t xml:space="preserve">В целях </w:t>
      </w:r>
      <w:r w:rsidR="003300DD">
        <w:rPr>
          <w:rFonts w:eastAsiaTheme="minorHAnsi"/>
          <w:bCs/>
          <w:szCs w:val="28"/>
        </w:rPr>
        <w:t xml:space="preserve">преодоления негативных тенденций необходимо </w:t>
      </w:r>
      <w:r w:rsidR="00A6138E">
        <w:rPr>
          <w:rFonts w:eastAsiaTheme="minorHAnsi"/>
          <w:bCs/>
          <w:szCs w:val="28"/>
        </w:rPr>
        <w:t xml:space="preserve">расширять </w:t>
      </w:r>
      <w:r w:rsidR="003300DD">
        <w:rPr>
          <w:rFonts w:eastAsiaTheme="minorHAnsi"/>
          <w:szCs w:val="28"/>
          <w:lang w:eastAsia="en-US"/>
        </w:rPr>
        <w:t>комплекс</w:t>
      </w:r>
      <w:r>
        <w:rPr>
          <w:rFonts w:eastAsiaTheme="minorHAnsi"/>
          <w:szCs w:val="28"/>
          <w:lang w:eastAsia="en-US"/>
        </w:rPr>
        <w:t xml:space="preserve"> мероприятий </w:t>
      </w:r>
      <w:r w:rsidR="003300DD">
        <w:rPr>
          <w:rFonts w:eastAsiaTheme="minorHAnsi"/>
          <w:szCs w:val="28"/>
          <w:lang w:eastAsia="en-US"/>
        </w:rPr>
        <w:t xml:space="preserve">технического, </w:t>
      </w:r>
      <w:r>
        <w:rPr>
          <w:rFonts w:eastAsiaTheme="minorHAnsi"/>
          <w:szCs w:val="28"/>
          <w:lang w:eastAsia="en-US"/>
        </w:rPr>
        <w:t>организационного</w:t>
      </w:r>
      <w:r w:rsidR="008A543A">
        <w:rPr>
          <w:rFonts w:eastAsiaTheme="minorHAnsi"/>
          <w:szCs w:val="28"/>
          <w:lang w:eastAsia="en-US"/>
        </w:rPr>
        <w:t xml:space="preserve"> и профилактического </w:t>
      </w:r>
      <w:r>
        <w:rPr>
          <w:rFonts w:eastAsiaTheme="minorHAnsi"/>
          <w:szCs w:val="28"/>
          <w:lang w:eastAsia="en-US"/>
        </w:rPr>
        <w:t>характера.</w:t>
      </w:r>
    </w:p>
    <w:p w:rsidR="001F73E8" w:rsidRPr="004D37F5" w:rsidRDefault="001F73E8" w:rsidP="004D37F5">
      <w:pPr>
        <w:pStyle w:val="a3"/>
        <w:widowControl w:val="0"/>
        <w:tabs>
          <w:tab w:val="left" w:pos="567"/>
          <w:tab w:val="left" w:pos="1080"/>
        </w:tabs>
        <w:spacing w:after="0" w:line="240" w:lineRule="auto"/>
        <w:ind w:left="0" w:firstLine="709"/>
        <w:jc w:val="both"/>
        <w:rPr>
          <w:rFonts w:ascii="Times New Roman" w:eastAsiaTheme="minorHAnsi" w:hAnsi="Times New Roman"/>
          <w:bCs/>
          <w:sz w:val="28"/>
          <w:szCs w:val="28"/>
        </w:rPr>
      </w:pPr>
    </w:p>
    <w:sectPr w:rsidR="001F73E8" w:rsidRPr="004D37F5" w:rsidSect="00F91AAC">
      <w:headerReference w:type="default" r:id="rId15"/>
      <w:pgSz w:w="11906" w:h="16838"/>
      <w:pgMar w:top="993" w:right="707" w:bottom="851" w:left="1701" w:header="426"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D6D" w:rsidRDefault="008C2D6D" w:rsidP="00DF60CD">
      <w:r>
        <w:separator/>
      </w:r>
    </w:p>
  </w:endnote>
  <w:endnote w:type="continuationSeparator" w:id="1">
    <w:p w:rsidR="008C2D6D" w:rsidRDefault="008C2D6D" w:rsidP="00DF6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D6D" w:rsidRDefault="008C2D6D" w:rsidP="00DF60CD">
      <w:r>
        <w:separator/>
      </w:r>
    </w:p>
  </w:footnote>
  <w:footnote w:type="continuationSeparator" w:id="1">
    <w:p w:rsidR="008C2D6D" w:rsidRDefault="008C2D6D" w:rsidP="00DF60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5657925"/>
      <w:docPartObj>
        <w:docPartGallery w:val="Page Numbers (Top of Page)"/>
        <w:docPartUnique/>
      </w:docPartObj>
    </w:sdtPr>
    <w:sdtContent>
      <w:p w:rsidR="008C2D6D" w:rsidRDefault="00BA3058" w:rsidP="00DF60CD">
        <w:pPr>
          <w:pStyle w:val="a6"/>
          <w:jc w:val="center"/>
        </w:pPr>
        <w:fldSimple w:instr=" PAGE   \* MERGEFORMAT ">
          <w:r w:rsidR="00FE7B16">
            <w:rPr>
              <w:noProof/>
            </w:rPr>
            <w:t>42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9BD"/>
    <w:multiLevelType w:val="hybridMultilevel"/>
    <w:tmpl w:val="238AD144"/>
    <w:lvl w:ilvl="0" w:tplc="292863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760573"/>
    <w:multiLevelType w:val="hybridMultilevel"/>
    <w:tmpl w:val="77EAD736"/>
    <w:lvl w:ilvl="0" w:tplc="2CE263B2">
      <w:start w:val="1"/>
      <w:numFmt w:val="bullet"/>
      <w:lvlText w:val=""/>
      <w:lvlJc w:val="left"/>
      <w:pPr>
        <w:ind w:left="1515" w:hanging="360"/>
      </w:pPr>
      <w:rPr>
        <w:rFonts w:ascii="Symbol" w:hAnsi="Symbol" w:hint="default"/>
      </w:rPr>
    </w:lvl>
    <w:lvl w:ilvl="1" w:tplc="04190003">
      <w:start w:val="1"/>
      <w:numFmt w:val="bullet"/>
      <w:lvlText w:val="o"/>
      <w:lvlJc w:val="left"/>
      <w:pPr>
        <w:ind w:left="2235" w:hanging="360"/>
      </w:pPr>
      <w:rPr>
        <w:rFonts w:ascii="Courier New" w:hAnsi="Courier New" w:hint="default"/>
      </w:rPr>
    </w:lvl>
    <w:lvl w:ilvl="2" w:tplc="04190005">
      <w:start w:val="1"/>
      <w:numFmt w:val="bullet"/>
      <w:lvlText w:val=""/>
      <w:lvlJc w:val="left"/>
      <w:pPr>
        <w:ind w:left="2955" w:hanging="360"/>
      </w:pPr>
      <w:rPr>
        <w:rFonts w:ascii="Wingdings" w:hAnsi="Wingdings" w:hint="default"/>
      </w:rPr>
    </w:lvl>
    <w:lvl w:ilvl="3" w:tplc="04190001">
      <w:start w:val="1"/>
      <w:numFmt w:val="bullet"/>
      <w:lvlText w:val=""/>
      <w:lvlJc w:val="left"/>
      <w:pPr>
        <w:ind w:left="3675" w:hanging="360"/>
      </w:pPr>
      <w:rPr>
        <w:rFonts w:ascii="Symbol" w:hAnsi="Symbol" w:hint="default"/>
      </w:rPr>
    </w:lvl>
    <w:lvl w:ilvl="4" w:tplc="04190003">
      <w:start w:val="1"/>
      <w:numFmt w:val="bullet"/>
      <w:lvlText w:val="o"/>
      <w:lvlJc w:val="left"/>
      <w:pPr>
        <w:ind w:left="4395" w:hanging="360"/>
      </w:pPr>
      <w:rPr>
        <w:rFonts w:ascii="Courier New" w:hAnsi="Courier New" w:hint="default"/>
      </w:rPr>
    </w:lvl>
    <w:lvl w:ilvl="5" w:tplc="04190005">
      <w:start w:val="1"/>
      <w:numFmt w:val="bullet"/>
      <w:lvlText w:val=""/>
      <w:lvlJc w:val="left"/>
      <w:pPr>
        <w:ind w:left="5115" w:hanging="360"/>
      </w:pPr>
      <w:rPr>
        <w:rFonts w:ascii="Wingdings" w:hAnsi="Wingdings" w:hint="default"/>
      </w:rPr>
    </w:lvl>
    <w:lvl w:ilvl="6" w:tplc="04190001">
      <w:start w:val="1"/>
      <w:numFmt w:val="bullet"/>
      <w:lvlText w:val=""/>
      <w:lvlJc w:val="left"/>
      <w:pPr>
        <w:ind w:left="5835" w:hanging="360"/>
      </w:pPr>
      <w:rPr>
        <w:rFonts w:ascii="Symbol" w:hAnsi="Symbol" w:hint="default"/>
      </w:rPr>
    </w:lvl>
    <w:lvl w:ilvl="7" w:tplc="04190003">
      <w:start w:val="1"/>
      <w:numFmt w:val="bullet"/>
      <w:lvlText w:val="o"/>
      <w:lvlJc w:val="left"/>
      <w:pPr>
        <w:ind w:left="6555" w:hanging="360"/>
      </w:pPr>
      <w:rPr>
        <w:rFonts w:ascii="Courier New" w:hAnsi="Courier New" w:hint="default"/>
      </w:rPr>
    </w:lvl>
    <w:lvl w:ilvl="8" w:tplc="04190005">
      <w:start w:val="1"/>
      <w:numFmt w:val="bullet"/>
      <w:lvlText w:val=""/>
      <w:lvlJc w:val="left"/>
      <w:pPr>
        <w:ind w:left="7275" w:hanging="360"/>
      </w:pPr>
      <w:rPr>
        <w:rFonts w:ascii="Wingdings" w:hAnsi="Wingdings" w:hint="default"/>
      </w:rPr>
    </w:lvl>
  </w:abstractNum>
  <w:abstractNum w:abstractNumId="2">
    <w:nsid w:val="07AD2D9F"/>
    <w:multiLevelType w:val="hybridMultilevel"/>
    <w:tmpl w:val="AE48B402"/>
    <w:lvl w:ilvl="0" w:tplc="5CDC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106D17"/>
    <w:multiLevelType w:val="hybridMultilevel"/>
    <w:tmpl w:val="C44C227A"/>
    <w:lvl w:ilvl="0" w:tplc="8E2A7ABE">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
    <w:nsid w:val="0AE531AC"/>
    <w:multiLevelType w:val="hybridMultilevel"/>
    <w:tmpl w:val="A30CA3CC"/>
    <w:lvl w:ilvl="0" w:tplc="3AC0206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0D065B01"/>
    <w:multiLevelType w:val="hybridMultilevel"/>
    <w:tmpl w:val="0E62427C"/>
    <w:lvl w:ilvl="0" w:tplc="3BAA4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121386"/>
    <w:multiLevelType w:val="hybridMultilevel"/>
    <w:tmpl w:val="5350AFC2"/>
    <w:lvl w:ilvl="0" w:tplc="449A39A2">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7">
    <w:nsid w:val="0E080D47"/>
    <w:multiLevelType w:val="hybridMultilevel"/>
    <w:tmpl w:val="0824C518"/>
    <w:lvl w:ilvl="0" w:tplc="3BAA4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E66179A"/>
    <w:multiLevelType w:val="hybridMultilevel"/>
    <w:tmpl w:val="30349FFC"/>
    <w:lvl w:ilvl="0" w:tplc="1CBE0FB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0F0F5CA1"/>
    <w:multiLevelType w:val="hybridMultilevel"/>
    <w:tmpl w:val="A146859A"/>
    <w:lvl w:ilvl="0" w:tplc="A38CAA7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0C2148B"/>
    <w:multiLevelType w:val="hybridMultilevel"/>
    <w:tmpl w:val="78360F04"/>
    <w:lvl w:ilvl="0" w:tplc="2CE263B2">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1">
    <w:nsid w:val="10D745BE"/>
    <w:multiLevelType w:val="hybridMultilevel"/>
    <w:tmpl w:val="8050F10E"/>
    <w:lvl w:ilvl="0" w:tplc="5CDCE2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2D11F59"/>
    <w:multiLevelType w:val="hybridMultilevel"/>
    <w:tmpl w:val="8F6C8A52"/>
    <w:lvl w:ilvl="0" w:tplc="024A1296">
      <w:start w:val="1"/>
      <w:numFmt w:val="decimal"/>
      <w:lvlText w:val="%1."/>
      <w:lvlJc w:val="left"/>
      <w:pPr>
        <w:ind w:left="107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2F168AC"/>
    <w:multiLevelType w:val="hybridMultilevel"/>
    <w:tmpl w:val="C85E617A"/>
    <w:lvl w:ilvl="0" w:tplc="A38CAA7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58D01D3"/>
    <w:multiLevelType w:val="hybridMultilevel"/>
    <w:tmpl w:val="75329D92"/>
    <w:lvl w:ilvl="0" w:tplc="398E731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5">
    <w:nsid w:val="1B6B7CFA"/>
    <w:multiLevelType w:val="hybridMultilevel"/>
    <w:tmpl w:val="90F20BEE"/>
    <w:lvl w:ilvl="0" w:tplc="2CE263B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1CF46981"/>
    <w:multiLevelType w:val="hybridMultilevel"/>
    <w:tmpl w:val="867EFB4E"/>
    <w:lvl w:ilvl="0" w:tplc="615677F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136594D"/>
    <w:multiLevelType w:val="hybridMultilevel"/>
    <w:tmpl w:val="C36816FA"/>
    <w:lvl w:ilvl="0" w:tplc="BA7CCE18">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27644ED"/>
    <w:multiLevelType w:val="hybridMultilevel"/>
    <w:tmpl w:val="659CA35C"/>
    <w:lvl w:ilvl="0" w:tplc="615677FA">
      <w:start w:val="1"/>
      <w:numFmt w:val="bullet"/>
      <w:lvlText w:val=""/>
      <w:lvlJc w:val="left"/>
      <w:pPr>
        <w:ind w:left="2912"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9">
    <w:nsid w:val="2B760464"/>
    <w:multiLevelType w:val="hybridMultilevel"/>
    <w:tmpl w:val="1A569D28"/>
    <w:lvl w:ilvl="0" w:tplc="8E2A7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06B29B7"/>
    <w:multiLevelType w:val="hybridMultilevel"/>
    <w:tmpl w:val="30BC1A56"/>
    <w:lvl w:ilvl="0" w:tplc="8E2A7AB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36B504B6"/>
    <w:multiLevelType w:val="hybridMultilevel"/>
    <w:tmpl w:val="DAE04302"/>
    <w:lvl w:ilvl="0" w:tplc="5CDC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5114C5"/>
    <w:multiLevelType w:val="hybridMultilevel"/>
    <w:tmpl w:val="F47616E4"/>
    <w:lvl w:ilvl="0" w:tplc="8E2A7ABE">
      <w:start w:val="1"/>
      <w:numFmt w:val="bullet"/>
      <w:lvlText w:val=""/>
      <w:lvlJc w:val="left"/>
      <w:pPr>
        <w:ind w:left="1493" w:hanging="360"/>
      </w:pPr>
      <w:rPr>
        <w:rFonts w:ascii="Symbol" w:hAnsi="Symbol"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hint="default"/>
      </w:rPr>
    </w:lvl>
    <w:lvl w:ilvl="3" w:tplc="04190001" w:tentative="1">
      <w:start w:val="1"/>
      <w:numFmt w:val="bullet"/>
      <w:lvlText w:val=""/>
      <w:lvlJc w:val="left"/>
      <w:pPr>
        <w:ind w:left="3653" w:hanging="360"/>
      </w:pPr>
      <w:rPr>
        <w:rFonts w:ascii="Symbol" w:hAnsi="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hint="default"/>
      </w:rPr>
    </w:lvl>
    <w:lvl w:ilvl="6" w:tplc="04190001" w:tentative="1">
      <w:start w:val="1"/>
      <w:numFmt w:val="bullet"/>
      <w:lvlText w:val=""/>
      <w:lvlJc w:val="left"/>
      <w:pPr>
        <w:ind w:left="5813" w:hanging="360"/>
      </w:pPr>
      <w:rPr>
        <w:rFonts w:ascii="Symbol" w:hAnsi="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hint="default"/>
      </w:rPr>
    </w:lvl>
  </w:abstractNum>
  <w:abstractNum w:abstractNumId="23">
    <w:nsid w:val="40651908"/>
    <w:multiLevelType w:val="hybridMultilevel"/>
    <w:tmpl w:val="16C25644"/>
    <w:lvl w:ilvl="0" w:tplc="729E894E">
      <w:start w:val="6"/>
      <w:numFmt w:val="decimal"/>
      <w:lvlText w:val="%1."/>
      <w:lvlJc w:val="left"/>
      <w:pPr>
        <w:ind w:left="7241" w:hanging="360"/>
      </w:pPr>
      <w:rPr>
        <w:rFonts w:hint="default"/>
      </w:rPr>
    </w:lvl>
    <w:lvl w:ilvl="1" w:tplc="04190019" w:tentative="1">
      <w:start w:val="1"/>
      <w:numFmt w:val="lowerLetter"/>
      <w:lvlText w:val="%2."/>
      <w:lvlJc w:val="left"/>
      <w:pPr>
        <w:ind w:left="7961" w:hanging="360"/>
      </w:pPr>
    </w:lvl>
    <w:lvl w:ilvl="2" w:tplc="0419001B" w:tentative="1">
      <w:start w:val="1"/>
      <w:numFmt w:val="lowerRoman"/>
      <w:lvlText w:val="%3."/>
      <w:lvlJc w:val="right"/>
      <w:pPr>
        <w:ind w:left="8681" w:hanging="180"/>
      </w:pPr>
    </w:lvl>
    <w:lvl w:ilvl="3" w:tplc="0419000F" w:tentative="1">
      <w:start w:val="1"/>
      <w:numFmt w:val="decimal"/>
      <w:lvlText w:val="%4."/>
      <w:lvlJc w:val="left"/>
      <w:pPr>
        <w:ind w:left="9401" w:hanging="360"/>
      </w:pPr>
    </w:lvl>
    <w:lvl w:ilvl="4" w:tplc="04190019" w:tentative="1">
      <w:start w:val="1"/>
      <w:numFmt w:val="lowerLetter"/>
      <w:lvlText w:val="%5."/>
      <w:lvlJc w:val="left"/>
      <w:pPr>
        <w:ind w:left="10121" w:hanging="360"/>
      </w:pPr>
    </w:lvl>
    <w:lvl w:ilvl="5" w:tplc="0419001B" w:tentative="1">
      <w:start w:val="1"/>
      <w:numFmt w:val="lowerRoman"/>
      <w:lvlText w:val="%6."/>
      <w:lvlJc w:val="right"/>
      <w:pPr>
        <w:ind w:left="10841" w:hanging="180"/>
      </w:pPr>
    </w:lvl>
    <w:lvl w:ilvl="6" w:tplc="0419000F" w:tentative="1">
      <w:start w:val="1"/>
      <w:numFmt w:val="decimal"/>
      <w:lvlText w:val="%7."/>
      <w:lvlJc w:val="left"/>
      <w:pPr>
        <w:ind w:left="11561" w:hanging="360"/>
      </w:pPr>
    </w:lvl>
    <w:lvl w:ilvl="7" w:tplc="04190019" w:tentative="1">
      <w:start w:val="1"/>
      <w:numFmt w:val="lowerLetter"/>
      <w:lvlText w:val="%8."/>
      <w:lvlJc w:val="left"/>
      <w:pPr>
        <w:ind w:left="12281" w:hanging="360"/>
      </w:pPr>
    </w:lvl>
    <w:lvl w:ilvl="8" w:tplc="0419001B" w:tentative="1">
      <w:start w:val="1"/>
      <w:numFmt w:val="lowerRoman"/>
      <w:lvlText w:val="%9."/>
      <w:lvlJc w:val="right"/>
      <w:pPr>
        <w:ind w:left="13001" w:hanging="180"/>
      </w:pPr>
    </w:lvl>
  </w:abstractNum>
  <w:abstractNum w:abstractNumId="24">
    <w:nsid w:val="410B065C"/>
    <w:multiLevelType w:val="hybridMultilevel"/>
    <w:tmpl w:val="71623F2A"/>
    <w:lvl w:ilvl="0" w:tplc="596E52A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2185524"/>
    <w:multiLevelType w:val="multilevel"/>
    <w:tmpl w:val="350C7AF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2382121"/>
    <w:multiLevelType w:val="hybridMultilevel"/>
    <w:tmpl w:val="690C6ABE"/>
    <w:lvl w:ilvl="0" w:tplc="8E2A7ABE">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4356184"/>
    <w:multiLevelType w:val="hybridMultilevel"/>
    <w:tmpl w:val="FBBE3EFC"/>
    <w:lvl w:ilvl="0" w:tplc="E376A30E">
      <w:start w:val="1"/>
      <w:numFmt w:val="decimal"/>
      <w:lvlText w:val="%1."/>
      <w:lvlJc w:val="left"/>
      <w:pPr>
        <w:ind w:left="688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6003E35"/>
    <w:multiLevelType w:val="hybridMultilevel"/>
    <w:tmpl w:val="90E40D94"/>
    <w:lvl w:ilvl="0" w:tplc="12C67EA2">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9">
    <w:nsid w:val="46736795"/>
    <w:multiLevelType w:val="hybridMultilevel"/>
    <w:tmpl w:val="1ECA77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B9563B3"/>
    <w:multiLevelType w:val="hybridMultilevel"/>
    <w:tmpl w:val="299477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E1708E0"/>
    <w:multiLevelType w:val="hybridMultilevel"/>
    <w:tmpl w:val="3E12A934"/>
    <w:lvl w:ilvl="0" w:tplc="4A923AB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2">
    <w:nsid w:val="521A6734"/>
    <w:multiLevelType w:val="hybridMultilevel"/>
    <w:tmpl w:val="DF0EB9B6"/>
    <w:lvl w:ilvl="0" w:tplc="8E2A7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2C05405"/>
    <w:multiLevelType w:val="hybridMultilevel"/>
    <w:tmpl w:val="FBD0FB32"/>
    <w:lvl w:ilvl="0" w:tplc="8E2A7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43F2DA4"/>
    <w:multiLevelType w:val="hybridMultilevel"/>
    <w:tmpl w:val="6C88FD68"/>
    <w:lvl w:ilvl="0" w:tplc="3BAA4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A424F9E"/>
    <w:multiLevelType w:val="hybridMultilevel"/>
    <w:tmpl w:val="9AE6D400"/>
    <w:lvl w:ilvl="0" w:tplc="4A923AB0">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6">
    <w:nsid w:val="5C1F53C1"/>
    <w:multiLevelType w:val="hybridMultilevel"/>
    <w:tmpl w:val="C9DCB188"/>
    <w:lvl w:ilvl="0" w:tplc="8E2A7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C4B68E5"/>
    <w:multiLevelType w:val="hybridMultilevel"/>
    <w:tmpl w:val="BD6EB92C"/>
    <w:lvl w:ilvl="0" w:tplc="A38CAA78">
      <w:start w:val="1"/>
      <w:numFmt w:val="bullet"/>
      <w:lvlText w:val="-"/>
      <w:lvlJc w:val="left"/>
      <w:pPr>
        <w:ind w:left="1353" w:hanging="360"/>
      </w:pPr>
      <w:rPr>
        <w:rFonts w:ascii="Courier New" w:hAnsi="Courier New"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8">
    <w:nsid w:val="61152FAE"/>
    <w:multiLevelType w:val="hybridMultilevel"/>
    <w:tmpl w:val="B48E2E32"/>
    <w:lvl w:ilvl="0" w:tplc="615677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8013713"/>
    <w:multiLevelType w:val="hybridMultilevel"/>
    <w:tmpl w:val="3C68BA9C"/>
    <w:lvl w:ilvl="0" w:tplc="5CDCE2A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6AE118ED"/>
    <w:multiLevelType w:val="hybridMultilevel"/>
    <w:tmpl w:val="D0A4C756"/>
    <w:lvl w:ilvl="0" w:tplc="5CDCE2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6579AE"/>
    <w:multiLevelType w:val="hybridMultilevel"/>
    <w:tmpl w:val="97E803D6"/>
    <w:lvl w:ilvl="0" w:tplc="1160CE8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3C50ED6"/>
    <w:multiLevelType w:val="hybridMultilevel"/>
    <w:tmpl w:val="B6CE9D62"/>
    <w:lvl w:ilvl="0" w:tplc="449A39A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nsid w:val="74E01828"/>
    <w:multiLevelType w:val="hybridMultilevel"/>
    <w:tmpl w:val="BE08ABD0"/>
    <w:lvl w:ilvl="0" w:tplc="4A923AB0">
      <w:start w:val="1"/>
      <w:numFmt w:val="bullet"/>
      <w:lvlText w:val=""/>
      <w:lvlJc w:val="left"/>
      <w:pPr>
        <w:ind w:left="1332" w:hanging="360"/>
      </w:pPr>
      <w:rPr>
        <w:rFonts w:ascii="Symbol" w:hAnsi="Symbol" w:hint="default"/>
      </w:rPr>
    </w:lvl>
    <w:lvl w:ilvl="1" w:tplc="04190003" w:tentative="1">
      <w:start w:val="1"/>
      <w:numFmt w:val="bullet"/>
      <w:lvlText w:val="o"/>
      <w:lvlJc w:val="left"/>
      <w:pPr>
        <w:ind w:left="2052" w:hanging="360"/>
      </w:pPr>
      <w:rPr>
        <w:rFonts w:ascii="Courier New" w:hAnsi="Courier New" w:cs="Courier New" w:hint="default"/>
      </w:rPr>
    </w:lvl>
    <w:lvl w:ilvl="2" w:tplc="04190005" w:tentative="1">
      <w:start w:val="1"/>
      <w:numFmt w:val="bullet"/>
      <w:lvlText w:val=""/>
      <w:lvlJc w:val="left"/>
      <w:pPr>
        <w:ind w:left="2772" w:hanging="360"/>
      </w:pPr>
      <w:rPr>
        <w:rFonts w:ascii="Wingdings" w:hAnsi="Wingdings" w:hint="default"/>
      </w:rPr>
    </w:lvl>
    <w:lvl w:ilvl="3" w:tplc="04190001" w:tentative="1">
      <w:start w:val="1"/>
      <w:numFmt w:val="bullet"/>
      <w:lvlText w:val=""/>
      <w:lvlJc w:val="left"/>
      <w:pPr>
        <w:ind w:left="3492" w:hanging="360"/>
      </w:pPr>
      <w:rPr>
        <w:rFonts w:ascii="Symbol" w:hAnsi="Symbol" w:hint="default"/>
      </w:rPr>
    </w:lvl>
    <w:lvl w:ilvl="4" w:tplc="04190003" w:tentative="1">
      <w:start w:val="1"/>
      <w:numFmt w:val="bullet"/>
      <w:lvlText w:val="o"/>
      <w:lvlJc w:val="left"/>
      <w:pPr>
        <w:ind w:left="4212" w:hanging="360"/>
      </w:pPr>
      <w:rPr>
        <w:rFonts w:ascii="Courier New" w:hAnsi="Courier New" w:cs="Courier New" w:hint="default"/>
      </w:rPr>
    </w:lvl>
    <w:lvl w:ilvl="5" w:tplc="04190005" w:tentative="1">
      <w:start w:val="1"/>
      <w:numFmt w:val="bullet"/>
      <w:lvlText w:val=""/>
      <w:lvlJc w:val="left"/>
      <w:pPr>
        <w:ind w:left="4932" w:hanging="360"/>
      </w:pPr>
      <w:rPr>
        <w:rFonts w:ascii="Wingdings" w:hAnsi="Wingdings" w:hint="default"/>
      </w:rPr>
    </w:lvl>
    <w:lvl w:ilvl="6" w:tplc="04190001" w:tentative="1">
      <w:start w:val="1"/>
      <w:numFmt w:val="bullet"/>
      <w:lvlText w:val=""/>
      <w:lvlJc w:val="left"/>
      <w:pPr>
        <w:ind w:left="5652" w:hanging="360"/>
      </w:pPr>
      <w:rPr>
        <w:rFonts w:ascii="Symbol" w:hAnsi="Symbol" w:hint="default"/>
      </w:rPr>
    </w:lvl>
    <w:lvl w:ilvl="7" w:tplc="04190003" w:tentative="1">
      <w:start w:val="1"/>
      <w:numFmt w:val="bullet"/>
      <w:lvlText w:val="o"/>
      <w:lvlJc w:val="left"/>
      <w:pPr>
        <w:ind w:left="6372" w:hanging="360"/>
      </w:pPr>
      <w:rPr>
        <w:rFonts w:ascii="Courier New" w:hAnsi="Courier New" w:cs="Courier New" w:hint="default"/>
      </w:rPr>
    </w:lvl>
    <w:lvl w:ilvl="8" w:tplc="04190005" w:tentative="1">
      <w:start w:val="1"/>
      <w:numFmt w:val="bullet"/>
      <w:lvlText w:val=""/>
      <w:lvlJc w:val="left"/>
      <w:pPr>
        <w:ind w:left="7092" w:hanging="360"/>
      </w:pPr>
      <w:rPr>
        <w:rFonts w:ascii="Wingdings" w:hAnsi="Wingdings" w:hint="default"/>
      </w:rPr>
    </w:lvl>
  </w:abstractNum>
  <w:abstractNum w:abstractNumId="44">
    <w:nsid w:val="772C196B"/>
    <w:multiLevelType w:val="hybridMultilevel"/>
    <w:tmpl w:val="CBF03D62"/>
    <w:lvl w:ilvl="0" w:tplc="8E2A7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806476C"/>
    <w:multiLevelType w:val="hybridMultilevel"/>
    <w:tmpl w:val="7910DA00"/>
    <w:lvl w:ilvl="0" w:tplc="5CDCE2AE">
      <w:start w:val="1"/>
      <w:numFmt w:val="bullet"/>
      <w:lvlText w:val=""/>
      <w:lvlJc w:val="left"/>
      <w:pPr>
        <w:ind w:left="1482" w:hanging="360"/>
      </w:pPr>
      <w:rPr>
        <w:rFonts w:ascii="Symbol" w:hAnsi="Symbol"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num w:numId="1">
    <w:abstractNumId w:val="33"/>
  </w:num>
  <w:num w:numId="2">
    <w:abstractNumId w:val="24"/>
  </w:num>
  <w:num w:numId="3">
    <w:abstractNumId w:val="37"/>
  </w:num>
  <w:num w:numId="4">
    <w:abstractNumId w:val="8"/>
  </w:num>
  <w:num w:numId="5">
    <w:abstractNumId w:val="18"/>
  </w:num>
  <w:num w:numId="6">
    <w:abstractNumId w:val="17"/>
  </w:num>
  <w:num w:numId="7">
    <w:abstractNumId w:val="16"/>
  </w:num>
  <w:num w:numId="8">
    <w:abstractNumId w:val="26"/>
  </w:num>
  <w:num w:numId="9">
    <w:abstractNumId w:val="22"/>
  </w:num>
  <w:num w:numId="10">
    <w:abstractNumId w:val="36"/>
  </w:num>
  <w:num w:numId="11">
    <w:abstractNumId w:val="3"/>
  </w:num>
  <w:num w:numId="12">
    <w:abstractNumId w:val="32"/>
  </w:num>
  <w:num w:numId="13">
    <w:abstractNumId w:val="44"/>
  </w:num>
  <w:num w:numId="14">
    <w:abstractNumId w:val="20"/>
  </w:num>
  <w:num w:numId="15">
    <w:abstractNumId w:val="19"/>
  </w:num>
  <w:num w:numId="16">
    <w:abstractNumId w:val="38"/>
  </w:num>
  <w:num w:numId="17">
    <w:abstractNumId w:val="21"/>
  </w:num>
  <w:num w:numId="18">
    <w:abstractNumId w:val="2"/>
  </w:num>
  <w:num w:numId="19">
    <w:abstractNumId w:val="11"/>
  </w:num>
  <w:num w:numId="20">
    <w:abstractNumId w:val="42"/>
  </w:num>
  <w:num w:numId="21">
    <w:abstractNumId w:val="25"/>
  </w:num>
  <w:num w:numId="22">
    <w:abstractNumId w:val="41"/>
  </w:num>
  <w:num w:numId="23">
    <w:abstractNumId w:val="0"/>
  </w:num>
  <w:num w:numId="24">
    <w:abstractNumId w:val="12"/>
  </w:num>
  <w:num w:numId="25">
    <w:abstractNumId w:val="6"/>
  </w:num>
  <w:num w:numId="26">
    <w:abstractNumId w:val="9"/>
  </w:num>
  <w:num w:numId="27">
    <w:abstractNumId w:val="10"/>
  </w:num>
  <w:num w:numId="28">
    <w:abstractNumId w:val="1"/>
  </w:num>
  <w:num w:numId="29">
    <w:abstractNumId w:val="15"/>
  </w:num>
  <w:num w:numId="30">
    <w:abstractNumId w:val="27"/>
  </w:num>
  <w:num w:numId="31">
    <w:abstractNumId w:val="23"/>
  </w:num>
  <w:num w:numId="32">
    <w:abstractNumId w:val="14"/>
  </w:num>
  <w:num w:numId="33">
    <w:abstractNumId w:val="34"/>
  </w:num>
  <w:num w:numId="34">
    <w:abstractNumId w:val="7"/>
  </w:num>
  <w:num w:numId="35">
    <w:abstractNumId w:val="5"/>
  </w:num>
  <w:num w:numId="36">
    <w:abstractNumId w:val="31"/>
  </w:num>
  <w:num w:numId="37">
    <w:abstractNumId w:val="43"/>
  </w:num>
  <w:num w:numId="38">
    <w:abstractNumId w:val="28"/>
  </w:num>
  <w:num w:numId="39">
    <w:abstractNumId w:val="40"/>
  </w:num>
  <w:num w:numId="40">
    <w:abstractNumId w:val="35"/>
  </w:num>
  <w:num w:numId="41">
    <w:abstractNumId w:val="45"/>
  </w:num>
  <w:num w:numId="42">
    <w:abstractNumId w:val="39"/>
  </w:num>
  <w:num w:numId="43">
    <w:abstractNumId w:val="4"/>
  </w:num>
  <w:num w:numId="44">
    <w:abstractNumId w:val="30"/>
  </w:num>
  <w:num w:numId="45">
    <w:abstractNumId w:val="29"/>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142075"/>
    <w:rsid w:val="00046A81"/>
    <w:rsid w:val="000551AD"/>
    <w:rsid w:val="000859BF"/>
    <w:rsid w:val="000865EF"/>
    <w:rsid w:val="0008794F"/>
    <w:rsid w:val="00090AB6"/>
    <w:rsid w:val="00090EA1"/>
    <w:rsid w:val="00096AD7"/>
    <w:rsid w:val="000A338E"/>
    <w:rsid w:val="000A62B7"/>
    <w:rsid w:val="000B0DA6"/>
    <w:rsid w:val="000B6DBF"/>
    <w:rsid w:val="000C76BD"/>
    <w:rsid w:val="000D16B9"/>
    <w:rsid w:val="000E7E93"/>
    <w:rsid w:val="000F0835"/>
    <w:rsid w:val="000F38D0"/>
    <w:rsid w:val="0011039D"/>
    <w:rsid w:val="00112E85"/>
    <w:rsid w:val="0011534F"/>
    <w:rsid w:val="00142075"/>
    <w:rsid w:val="00155721"/>
    <w:rsid w:val="001607A2"/>
    <w:rsid w:val="0016417F"/>
    <w:rsid w:val="00174B14"/>
    <w:rsid w:val="00176EC6"/>
    <w:rsid w:val="0018021D"/>
    <w:rsid w:val="001928BC"/>
    <w:rsid w:val="00197E6E"/>
    <w:rsid w:val="001A5606"/>
    <w:rsid w:val="001A735C"/>
    <w:rsid w:val="001C107A"/>
    <w:rsid w:val="001C2A9E"/>
    <w:rsid w:val="001C4416"/>
    <w:rsid w:val="001C4F96"/>
    <w:rsid w:val="001C5300"/>
    <w:rsid w:val="001C5A16"/>
    <w:rsid w:val="001C682B"/>
    <w:rsid w:val="001D19AB"/>
    <w:rsid w:val="001D4BE5"/>
    <w:rsid w:val="001F73E8"/>
    <w:rsid w:val="001F75A6"/>
    <w:rsid w:val="00214B32"/>
    <w:rsid w:val="002177F7"/>
    <w:rsid w:val="00231BEB"/>
    <w:rsid w:val="002412BA"/>
    <w:rsid w:val="0024570A"/>
    <w:rsid w:val="00253731"/>
    <w:rsid w:val="00253AFF"/>
    <w:rsid w:val="00261A54"/>
    <w:rsid w:val="00262CDA"/>
    <w:rsid w:val="0027016A"/>
    <w:rsid w:val="00270305"/>
    <w:rsid w:val="00276152"/>
    <w:rsid w:val="002940E2"/>
    <w:rsid w:val="002C1859"/>
    <w:rsid w:val="002D064C"/>
    <w:rsid w:val="002E2D96"/>
    <w:rsid w:val="002E7875"/>
    <w:rsid w:val="00301C32"/>
    <w:rsid w:val="0031032E"/>
    <w:rsid w:val="00311614"/>
    <w:rsid w:val="00312D7E"/>
    <w:rsid w:val="003300DD"/>
    <w:rsid w:val="00344C47"/>
    <w:rsid w:val="00364DDB"/>
    <w:rsid w:val="00377EDA"/>
    <w:rsid w:val="0038783D"/>
    <w:rsid w:val="003C187D"/>
    <w:rsid w:val="003D163E"/>
    <w:rsid w:val="003F74F6"/>
    <w:rsid w:val="0041668E"/>
    <w:rsid w:val="00427071"/>
    <w:rsid w:val="0043739A"/>
    <w:rsid w:val="00444498"/>
    <w:rsid w:val="00446A72"/>
    <w:rsid w:val="004729AE"/>
    <w:rsid w:val="004B0B3C"/>
    <w:rsid w:val="004C454F"/>
    <w:rsid w:val="004D37F5"/>
    <w:rsid w:val="004D3C6D"/>
    <w:rsid w:val="004D71EB"/>
    <w:rsid w:val="004E58CC"/>
    <w:rsid w:val="004F504B"/>
    <w:rsid w:val="0050568C"/>
    <w:rsid w:val="00515A66"/>
    <w:rsid w:val="00521EDD"/>
    <w:rsid w:val="00524482"/>
    <w:rsid w:val="005526D4"/>
    <w:rsid w:val="00555DA9"/>
    <w:rsid w:val="005617D0"/>
    <w:rsid w:val="0057617C"/>
    <w:rsid w:val="00580181"/>
    <w:rsid w:val="005839D8"/>
    <w:rsid w:val="00594BC4"/>
    <w:rsid w:val="00597FCE"/>
    <w:rsid w:val="005A505A"/>
    <w:rsid w:val="005C0A8C"/>
    <w:rsid w:val="005C4379"/>
    <w:rsid w:val="005E40D0"/>
    <w:rsid w:val="005E58F5"/>
    <w:rsid w:val="005E65AF"/>
    <w:rsid w:val="005F0164"/>
    <w:rsid w:val="00607768"/>
    <w:rsid w:val="00632375"/>
    <w:rsid w:val="00632FE3"/>
    <w:rsid w:val="006419CB"/>
    <w:rsid w:val="006463F8"/>
    <w:rsid w:val="00670931"/>
    <w:rsid w:val="006844B2"/>
    <w:rsid w:val="0069717F"/>
    <w:rsid w:val="006B022F"/>
    <w:rsid w:val="006F0A4F"/>
    <w:rsid w:val="007139BA"/>
    <w:rsid w:val="00714245"/>
    <w:rsid w:val="00714396"/>
    <w:rsid w:val="00726D9F"/>
    <w:rsid w:val="0073548F"/>
    <w:rsid w:val="00740FEB"/>
    <w:rsid w:val="0075101F"/>
    <w:rsid w:val="0076368A"/>
    <w:rsid w:val="00774B39"/>
    <w:rsid w:val="00782C69"/>
    <w:rsid w:val="007A38F2"/>
    <w:rsid w:val="007B5F72"/>
    <w:rsid w:val="007E6A57"/>
    <w:rsid w:val="007F0364"/>
    <w:rsid w:val="007F7FFA"/>
    <w:rsid w:val="00823980"/>
    <w:rsid w:val="00825818"/>
    <w:rsid w:val="00837D6E"/>
    <w:rsid w:val="00841540"/>
    <w:rsid w:val="00842C4B"/>
    <w:rsid w:val="008817D6"/>
    <w:rsid w:val="00885EDC"/>
    <w:rsid w:val="00887820"/>
    <w:rsid w:val="00894661"/>
    <w:rsid w:val="008A543A"/>
    <w:rsid w:val="008C2D6D"/>
    <w:rsid w:val="008E1A29"/>
    <w:rsid w:val="00900DB8"/>
    <w:rsid w:val="00907B5C"/>
    <w:rsid w:val="0093500E"/>
    <w:rsid w:val="00966389"/>
    <w:rsid w:val="00997C24"/>
    <w:rsid w:val="009A0753"/>
    <w:rsid w:val="009A7BC8"/>
    <w:rsid w:val="009C0849"/>
    <w:rsid w:val="009C7BEA"/>
    <w:rsid w:val="009D5C72"/>
    <w:rsid w:val="009E2392"/>
    <w:rsid w:val="00A016D3"/>
    <w:rsid w:val="00A04EA8"/>
    <w:rsid w:val="00A16C9D"/>
    <w:rsid w:val="00A221AE"/>
    <w:rsid w:val="00A2533E"/>
    <w:rsid w:val="00A33399"/>
    <w:rsid w:val="00A3401A"/>
    <w:rsid w:val="00A42F06"/>
    <w:rsid w:val="00A54AA2"/>
    <w:rsid w:val="00A5745D"/>
    <w:rsid w:val="00A6138E"/>
    <w:rsid w:val="00A62A2A"/>
    <w:rsid w:val="00A721D7"/>
    <w:rsid w:val="00A75D5A"/>
    <w:rsid w:val="00A9458E"/>
    <w:rsid w:val="00A9764E"/>
    <w:rsid w:val="00AF041C"/>
    <w:rsid w:val="00B06D91"/>
    <w:rsid w:val="00B13B1A"/>
    <w:rsid w:val="00B15C78"/>
    <w:rsid w:val="00B207F6"/>
    <w:rsid w:val="00B26321"/>
    <w:rsid w:val="00B31A28"/>
    <w:rsid w:val="00B51BB3"/>
    <w:rsid w:val="00B6053D"/>
    <w:rsid w:val="00BA3058"/>
    <w:rsid w:val="00BB2D77"/>
    <w:rsid w:val="00BB3554"/>
    <w:rsid w:val="00C0626E"/>
    <w:rsid w:val="00C123FE"/>
    <w:rsid w:val="00C253E7"/>
    <w:rsid w:val="00C2665B"/>
    <w:rsid w:val="00C55167"/>
    <w:rsid w:val="00C663CF"/>
    <w:rsid w:val="00C67698"/>
    <w:rsid w:val="00C70B58"/>
    <w:rsid w:val="00C855F9"/>
    <w:rsid w:val="00CD6FB5"/>
    <w:rsid w:val="00CD7F11"/>
    <w:rsid w:val="00CE2951"/>
    <w:rsid w:val="00D10838"/>
    <w:rsid w:val="00D16EDE"/>
    <w:rsid w:val="00D3778C"/>
    <w:rsid w:val="00D40BAF"/>
    <w:rsid w:val="00D42FD7"/>
    <w:rsid w:val="00D44FA3"/>
    <w:rsid w:val="00D524D9"/>
    <w:rsid w:val="00D6728D"/>
    <w:rsid w:val="00D829BD"/>
    <w:rsid w:val="00D931B4"/>
    <w:rsid w:val="00D967E1"/>
    <w:rsid w:val="00DD6764"/>
    <w:rsid w:val="00DF60CD"/>
    <w:rsid w:val="00E002C5"/>
    <w:rsid w:val="00E06BFE"/>
    <w:rsid w:val="00E12650"/>
    <w:rsid w:val="00E2395C"/>
    <w:rsid w:val="00E37DB9"/>
    <w:rsid w:val="00E55456"/>
    <w:rsid w:val="00E56427"/>
    <w:rsid w:val="00E82140"/>
    <w:rsid w:val="00EA0E56"/>
    <w:rsid w:val="00EA1DDD"/>
    <w:rsid w:val="00EA48C4"/>
    <w:rsid w:val="00EC60FD"/>
    <w:rsid w:val="00EF5DCF"/>
    <w:rsid w:val="00F256E2"/>
    <w:rsid w:val="00F258D2"/>
    <w:rsid w:val="00F45A21"/>
    <w:rsid w:val="00F471C3"/>
    <w:rsid w:val="00F87CE6"/>
    <w:rsid w:val="00F90346"/>
    <w:rsid w:val="00F91AAC"/>
    <w:rsid w:val="00FB226E"/>
    <w:rsid w:val="00FB77CA"/>
    <w:rsid w:val="00FC2F87"/>
    <w:rsid w:val="00FD33EE"/>
    <w:rsid w:val="00FD7EB5"/>
    <w:rsid w:val="00FE2002"/>
    <w:rsid w:val="00FE7B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075"/>
    <w:pPr>
      <w:spacing w:after="0" w:line="24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uiPriority w:val="99"/>
    <w:qFormat/>
    <w:rsid w:val="00C2665B"/>
    <w:pPr>
      <w:keepNext/>
      <w:autoSpaceDE w:val="0"/>
      <w:autoSpaceDN w:val="0"/>
      <w:adjustRightInd w:val="0"/>
      <w:ind w:firstLine="485"/>
      <w:jc w:val="center"/>
      <w:outlineLvl w:val="1"/>
    </w:pPr>
    <w:rPr>
      <w:rFonts w:eastAsia="Calibri"/>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142075"/>
    <w:pPr>
      <w:ind w:left="720" w:firstLine="0"/>
      <w:jc w:val="left"/>
    </w:pPr>
    <w:rPr>
      <w:rFonts w:ascii="Calibri" w:eastAsia="Calibri" w:hAnsi="Calibri" w:cs="Calibri"/>
      <w:sz w:val="24"/>
      <w:szCs w:val="24"/>
    </w:rPr>
  </w:style>
  <w:style w:type="paragraph" w:customStyle="1" w:styleId="ConsPlusCell">
    <w:name w:val="ConsPlusCell"/>
    <w:uiPriority w:val="99"/>
    <w:rsid w:val="00142075"/>
    <w:pPr>
      <w:autoSpaceDE w:val="0"/>
      <w:autoSpaceDN w:val="0"/>
      <w:adjustRightInd w:val="0"/>
      <w:spacing w:after="0" w:line="240" w:lineRule="auto"/>
    </w:pPr>
    <w:rPr>
      <w:rFonts w:ascii="Times New Roman" w:eastAsia="Calibri" w:hAnsi="Times New Roman" w:cs="Times New Roman"/>
      <w:sz w:val="28"/>
      <w:szCs w:val="28"/>
    </w:rPr>
  </w:style>
  <w:style w:type="paragraph" w:styleId="a3">
    <w:name w:val="List Paragraph"/>
    <w:basedOn w:val="a"/>
    <w:uiPriority w:val="34"/>
    <w:qFormat/>
    <w:rsid w:val="00142075"/>
    <w:pPr>
      <w:spacing w:after="200" w:line="276" w:lineRule="auto"/>
      <w:ind w:left="720" w:firstLine="0"/>
      <w:contextualSpacing/>
      <w:jc w:val="left"/>
    </w:pPr>
    <w:rPr>
      <w:rFonts w:ascii="Calibri" w:eastAsia="Calibri" w:hAnsi="Calibri"/>
      <w:sz w:val="22"/>
      <w:szCs w:val="22"/>
      <w:lang w:eastAsia="en-US"/>
    </w:rPr>
  </w:style>
  <w:style w:type="paragraph" w:customStyle="1" w:styleId="ConsPlusTitle">
    <w:name w:val="ConsPlusTitle"/>
    <w:uiPriority w:val="99"/>
    <w:rsid w:val="0014207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Normal (Web)"/>
    <w:basedOn w:val="a"/>
    <w:rsid w:val="00142075"/>
    <w:pPr>
      <w:spacing w:before="100" w:beforeAutospacing="1" w:after="100" w:afterAutospacing="1"/>
      <w:ind w:firstLine="0"/>
      <w:jc w:val="left"/>
    </w:pPr>
    <w:rPr>
      <w:sz w:val="24"/>
      <w:szCs w:val="24"/>
    </w:rPr>
  </w:style>
  <w:style w:type="character" w:customStyle="1" w:styleId="c28">
    <w:name w:val="c28"/>
    <w:rsid w:val="00142075"/>
  </w:style>
  <w:style w:type="character" w:styleId="a5">
    <w:name w:val="Strong"/>
    <w:basedOn w:val="a0"/>
    <w:uiPriority w:val="22"/>
    <w:qFormat/>
    <w:rsid w:val="00142075"/>
    <w:rPr>
      <w:b/>
      <w:bCs/>
    </w:rPr>
  </w:style>
  <w:style w:type="paragraph" w:styleId="21">
    <w:name w:val="Body Text Indent 2"/>
    <w:basedOn w:val="a"/>
    <w:link w:val="22"/>
    <w:semiHidden/>
    <w:rsid w:val="00670931"/>
    <w:pPr>
      <w:ind w:firstLine="709"/>
    </w:pPr>
    <w:rPr>
      <w:sz w:val="26"/>
    </w:rPr>
  </w:style>
  <w:style w:type="character" w:customStyle="1" w:styleId="22">
    <w:name w:val="Основной текст с отступом 2 Знак"/>
    <w:basedOn w:val="a0"/>
    <w:link w:val="21"/>
    <w:semiHidden/>
    <w:rsid w:val="00670931"/>
    <w:rPr>
      <w:rFonts w:ascii="Times New Roman" w:eastAsia="Times New Roman" w:hAnsi="Times New Roman" w:cs="Times New Roman"/>
      <w:sz w:val="26"/>
      <w:szCs w:val="20"/>
      <w:lang w:eastAsia="ru-RU"/>
    </w:rPr>
  </w:style>
  <w:style w:type="paragraph" w:styleId="23">
    <w:name w:val="Body Text 2"/>
    <w:basedOn w:val="a"/>
    <w:link w:val="24"/>
    <w:uiPriority w:val="99"/>
    <w:semiHidden/>
    <w:unhideWhenUsed/>
    <w:rsid w:val="001C2A9E"/>
    <w:pPr>
      <w:spacing w:after="120" w:line="480" w:lineRule="auto"/>
    </w:pPr>
  </w:style>
  <w:style w:type="character" w:customStyle="1" w:styleId="24">
    <w:name w:val="Основной текст 2 Знак"/>
    <w:basedOn w:val="a0"/>
    <w:link w:val="23"/>
    <w:uiPriority w:val="99"/>
    <w:semiHidden/>
    <w:rsid w:val="001C2A9E"/>
    <w:rPr>
      <w:rFonts w:ascii="Times New Roman" w:eastAsia="Times New Roman" w:hAnsi="Times New Roman" w:cs="Times New Roman"/>
      <w:sz w:val="28"/>
      <w:szCs w:val="20"/>
      <w:lang w:eastAsia="ru-RU"/>
    </w:rPr>
  </w:style>
  <w:style w:type="paragraph" w:styleId="a6">
    <w:name w:val="header"/>
    <w:basedOn w:val="a"/>
    <w:link w:val="a7"/>
    <w:uiPriority w:val="99"/>
    <w:rsid w:val="00231BEB"/>
    <w:pPr>
      <w:tabs>
        <w:tab w:val="center" w:pos="4677"/>
        <w:tab w:val="right" w:pos="9355"/>
      </w:tabs>
      <w:ind w:firstLine="0"/>
      <w:jc w:val="left"/>
    </w:pPr>
    <w:rPr>
      <w:sz w:val="24"/>
      <w:szCs w:val="24"/>
    </w:rPr>
  </w:style>
  <w:style w:type="character" w:customStyle="1" w:styleId="a7">
    <w:name w:val="Верхний колонтитул Знак"/>
    <w:basedOn w:val="a0"/>
    <w:link w:val="a6"/>
    <w:uiPriority w:val="99"/>
    <w:rsid w:val="00231BEB"/>
    <w:rPr>
      <w:rFonts w:ascii="Times New Roman" w:eastAsia="Times New Roman" w:hAnsi="Times New Roman" w:cs="Times New Roman"/>
      <w:sz w:val="24"/>
      <w:szCs w:val="24"/>
    </w:rPr>
  </w:style>
  <w:style w:type="character" w:styleId="a8">
    <w:name w:val="Emphasis"/>
    <w:basedOn w:val="a0"/>
    <w:uiPriority w:val="20"/>
    <w:qFormat/>
    <w:rsid w:val="004D37F5"/>
    <w:rPr>
      <w:i/>
      <w:iCs/>
    </w:rPr>
  </w:style>
  <w:style w:type="character" w:customStyle="1" w:styleId="apple-converted-space">
    <w:name w:val="apple-converted-space"/>
    <w:basedOn w:val="a0"/>
    <w:rsid w:val="004D37F5"/>
  </w:style>
  <w:style w:type="character" w:styleId="a9">
    <w:name w:val="Hyperlink"/>
    <w:semiHidden/>
    <w:rsid w:val="00B13B1A"/>
    <w:rPr>
      <w:rFonts w:ascii="Times New Roman" w:hAnsi="Times New Roman" w:cs="Times New Roman"/>
      <w:color w:val="0000FF"/>
      <w:u w:val="single"/>
    </w:rPr>
  </w:style>
  <w:style w:type="paragraph" w:styleId="3">
    <w:name w:val="Body Text Indent 3"/>
    <w:basedOn w:val="a"/>
    <w:link w:val="30"/>
    <w:uiPriority w:val="99"/>
    <w:semiHidden/>
    <w:unhideWhenUsed/>
    <w:rsid w:val="00B13B1A"/>
    <w:pPr>
      <w:spacing w:after="120"/>
      <w:ind w:left="283" w:firstLine="0"/>
      <w:jc w:val="left"/>
    </w:pPr>
    <w:rPr>
      <w:sz w:val="16"/>
      <w:szCs w:val="16"/>
    </w:rPr>
  </w:style>
  <w:style w:type="character" w:customStyle="1" w:styleId="30">
    <w:name w:val="Основной текст с отступом 3 Знак"/>
    <w:basedOn w:val="a0"/>
    <w:link w:val="3"/>
    <w:uiPriority w:val="99"/>
    <w:semiHidden/>
    <w:rsid w:val="00B13B1A"/>
    <w:rPr>
      <w:rFonts w:ascii="Times New Roman" w:eastAsia="Times New Roman" w:hAnsi="Times New Roman" w:cs="Times New Roman"/>
      <w:sz w:val="16"/>
      <w:szCs w:val="16"/>
      <w:lang w:eastAsia="ru-RU"/>
    </w:rPr>
  </w:style>
  <w:style w:type="paragraph" w:styleId="aa">
    <w:name w:val="No Spacing"/>
    <w:link w:val="ab"/>
    <w:uiPriority w:val="1"/>
    <w:qFormat/>
    <w:rsid w:val="00B13B1A"/>
    <w:pPr>
      <w:spacing w:after="0" w:line="240" w:lineRule="auto"/>
    </w:pPr>
    <w:rPr>
      <w:rFonts w:ascii="Calibri" w:eastAsia="Times New Roman" w:hAnsi="Calibri" w:cs="Times New Roman"/>
      <w:lang w:eastAsia="ru-RU"/>
    </w:rPr>
  </w:style>
  <w:style w:type="character" w:customStyle="1" w:styleId="ao150389">
    <w:name w:val="ao_150389"/>
    <w:basedOn w:val="a0"/>
    <w:rsid w:val="00B13B1A"/>
  </w:style>
  <w:style w:type="character" w:customStyle="1" w:styleId="ao7671">
    <w:name w:val="ao_7671"/>
    <w:basedOn w:val="a0"/>
    <w:rsid w:val="00B13B1A"/>
  </w:style>
  <w:style w:type="paragraph" w:styleId="ac">
    <w:name w:val="footnote text"/>
    <w:basedOn w:val="a"/>
    <w:link w:val="ad"/>
    <w:unhideWhenUsed/>
    <w:rsid w:val="0093500E"/>
    <w:pPr>
      <w:spacing w:after="200" w:line="276" w:lineRule="auto"/>
      <w:ind w:firstLine="0"/>
      <w:jc w:val="left"/>
    </w:pPr>
    <w:rPr>
      <w:rFonts w:ascii="Calibri" w:hAnsi="Calibri"/>
      <w:sz w:val="20"/>
    </w:rPr>
  </w:style>
  <w:style w:type="character" w:customStyle="1" w:styleId="ad">
    <w:name w:val="Текст сноски Знак"/>
    <w:basedOn w:val="a0"/>
    <w:link w:val="ac"/>
    <w:rsid w:val="0093500E"/>
    <w:rPr>
      <w:rFonts w:ascii="Calibri" w:eastAsia="Times New Roman" w:hAnsi="Calibri" w:cs="Times New Roman"/>
      <w:sz w:val="20"/>
      <w:szCs w:val="20"/>
      <w:lang w:eastAsia="ru-RU"/>
    </w:rPr>
  </w:style>
  <w:style w:type="paragraph" w:styleId="ae">
    <w:name w:val="Body Text"/>
    <w:basedOn w:val="a"/>
    <w:link w:val="af"/>
    <w:uiPriority w:val="99"/>
    <w:semiHidden/>
    <w:unhideWhenUsed/>
    <w:rsid w:val="00444498"/>
    <w:pPr>
      <w:spacing w:after="120"/>
    </w:pPr>
  </w:style>
  <w:style w:type="character" w:customStyle="1" w:styleId="af">
    <w:name w:val="Основной текст Знак"/>
    <w:basedOn w:val="a0"/>
    <w:link w:val="ae"/>
    <w:uiPriority w:val="99"/>
    <w:semiHidden/>
    <w:rsid w:val="00444498"/>
    <w:rPr>
      <w:rFonts w:ascii="Times New Roman" w:eastAsia="Times New Roman" w:hAnsi="Times New Roman" w:cs="Times New Roman"/>
      <w:sz w:val="28"/>
      <w:szCs w:val="20"/>
      <w:lang w:eastAsia="ru-RU"/>
    </w:rPr>
  </w:style>
  <w:style w:type="paragraph" w:customStyle="1" w:styleId="ConsPlusNormal">
    <w:name w:val="ConsPlusNormal"/>
    <w:rsid w:val="00C266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9"/>
    <w:rsid w:val="00C2665B"/>
    <w:rPr>
      <w:rFonts w:ascii="Times New Roman" w:eastAsia="Calibri" w:hAnsi="Times New Roman" w:cs="Times New Roman"/>
      <w:b/>
      <w:bCs/>
      <w:color w:val="000000"/>
      <w:sz w:val="28"/>
      <w:szCs w:val="28"/>
      <w:lang w:eastAsia="ru-RU"/>
    </w:rPr>
  </w:style>
  <w:style w:type="paragraph" w:styleId="af0">
    <w:name w:val="footer"/>
    <w:basedOn w:val="a"/>
    <w:link w:val="af1"/>
    <w:uiPriority w:val="99"/>
    <w:semiHidden/>
    <w:unhideWhenUsed/>
    <w:rsid w:val="00DF60CD"/>
    <w:pPr>
      <w:tabs>
        <w:tab w:val="center" w:pos="4677"/>
        <w:tab w:val="right" w:pos="9355"/>
      </w:tabs>
    </w:pPr>
  </w:style>
  <w:style w:type="character" w:customStyle="1" w:styleId="af1">
    <w:name w:val="Нижний колонтитул Знак"/>
    <w:basedOn w:val="a0"/>
    <w:link w:val="af0"/>
    <w:uiPriority w:val="99"/>
    <w:semiHidden/>
    <w:rsid w:val="00DF60CD"/>
    <w:rPr>
      <w:rFonts w:ascii="Times New Roman" w:eastAsia="Times New Roman" w:hAnsi="Times New Roman" w:cs="Times New Roman"/>
      <w:sz w:val="28"/>
      <w:szCs w:val="20"/>
      <w:lang w:eastAsia="ru-RU"/>
    </w:rPr>
  </w:style>
  <w:style w:type="character" w:customStyle="1" w:styleId="af2">
    <w:name w:val="Основной текст_"/>
    <w:basedOn w:val="a0"/>
    <w:link w:val="10"/>
    <w:locked/>
    <w:rsid w:val="002412BA"/>
    <w:rPr>
      <w:sz w:val="26"/>
      <w:szCs w:val="26"/>
      <w:shd w:val="clear" w:color="auto" w:fill="FFFFFF"/>
    </w:rPr>
  </w:style>
  <w:style w:type="paragraph" w:customStyle="1" w:styleId="10">
    <w:name w:val="Основной текст1"/>
    <w:basedOn w:val="a"/>
    <w:link w:val="af2"/>
    <w:rsid w:val="002412BA"/>
    <w:pPr>
      <w:shd w:val="clear" w:color="auto" w:fill="FFFFFF"/>
      <w:spacing w:before="660" w:after="720" w:line="0" w:lineRule="atLeast"/>
      <w:ind w:hanging="1540"/>
      <w:jc w:val="left"/>
    </w:pPr>
    <w:rPr>
      <w:rFonts w:asciiTheme="minorHAnsi" w:eastAsiaTheme="minorHAnsi" w:hAnsiTheme="minorHAnsi" w:cstheme="minorBidi"/>
      <w:sz w:val="26"/>
      <w:szCs w:val="26"/>
      <w:lang w:eastAsia="en-US"/>
    </w:rPr>
  </w:style>
  <w:style w:type="character" w:customStyle="1" w:styleId="ab">
    <w:name w:val="Без интервала Знак"/>
    <w:link w:val="aa"/>
    <w:uiPriority w:val="1"/>
    <w:locked/>
    <w:rsid w:val="0016417F"/>
    <w:rPr>
      <w:rFonts w:ascii="Calibri" w:eastAsia="Times New Roman" w:hAnsi="Calibri" w:cs="Times New Roman"/>
      <w:lang w:eastAsia="ru-RU"/>
    </w:rPr>
  </w:style>
  <w:style w:type="paragraph" w:styleId="af3">
    <w:name w:val="Balloon Text"/>
    <w:basedOn w:val="a"/>
    <w:link w:val="af4"/>
    <w:uiPriority w:val="99"/>
    <w:semiHidden/>
    <w:unhideWhenUsed/>
    <w:rsid w:val="00782C69"/>
    <w:rPr>
      <w:rFonts w:ascii="Tahoma" w:hAnsi="Tahoma" w:cs="Tahoma"/>
      <w:sz w:val="16"/>
      <w:szCs w:val="16"/>
    </w:rPr>
  </w:style>
  <w:style w:type="character" w:customStyle="1" w:styleId="af4">
    <w:name w:val="Текст выноски Знак"/>
    <w:basedOn w:val="a0"/>
    <w:link w:val="af3"/>
    <w:uiPriority w:val="99"/>
    <w:semiHidden/>
    <w:rsid w:val="00782C6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3218726">
      <w:bodyDiv w:val="1"/>
      <w:marLeft w:val="0"/>
      <w:marRight w:val="0"/>
      <w:marTop w:val="0"/>
      <w:marBottom w:val="0"/>
      <w:divBdr>
        <w:top w:val="none" w:sz="0" w:space="0" w:color="auto"/>
        <w:left w:val="none" w:sz="0" w:space="0" w:color="auto"/>
        <w:bottom w:val="none" w:sz="0" w:space="0" w:color="auto"/>
        <w:right w:val="none" w:sz="0" w:space="0" w:color="auto"/>
      </w:divBdr>
    </w:div>
    <w:div w:id="64382228">
      <w:bodyDiv w:val="1"/>
      <w:marLeft w:val="0"/>
      <w:marRight w:val="0"/>
      <w:marTop w:val="0"/>
      <w:marBottom w:val="0"/>
      <w:divBdr>
        <w:top w:val="none" w:sz="0" w:space="0" w:color="auto"/>
        <w:left w:val="none" w:sz="0" w:space="0" w:color="auto"/>
        <w:bottom w:val="none" w:sz="0" w:space="0" w:color="auto"/>
        <w:right w:val="none" w:sz="0" w:space="0" w:color="auto"/>
      </w:divBdr>
    </w:div>
    <w:div w:id="123743788">
      <w:bodyDiv w:val="1"/>
      <w:marLeft w:val="0"/>
      <w:marRight w:val="0"/>
      <w:marTop w:val="0"/>
      <w:marBottom w:val="0"/>
      <w:divBdr>
        <w:top w:val="none" w:sz="0" w:space="0" w:color="auto"/>
        <w:left w:val="none" w:sz="0" w:space="0" w:color="auto"/>
        <w:bottom w:val="none" w:sz="0" w:space="0" w:color="auto"/>
        <w:right w:val="none" w:sz="0" w:space="0" w:color="auto"/>
      </w:divBdr>
    </w:div>
    <w:div w:id="257954469">
      <w:bodyDiv w:val="1"/>
      <w:marLeft w:val="0"/>
      <w:marRight w:val="0"/>
      <w:marTop w:val="0"/>
      <w:marBottom w:val="0"/>
      <w:divBdr>
        <w:top w:val="none" w:sz="0" w:space="0" w:color="auto"/>
        <w:left w:val="none" w:sz="0" w:space="0" w:color="auto"/>
        <w:bottom w:val="none" w:sz="0" w:space="0" w:color="auto"/>
        <w:right w:val="none" w:sz="0" w:space="0" w:color="auto"/>
      </w:divBdr>
    </w:div>
    <w:div w:id="332877569">
      <w:bodyDiv w:val="1"/>
      <w:marLeft w:val="0"/>
      <w:marRight w:val="0"/>
      <w:marTop w:val="0"/>
      <w:marBottom w:val="0"/>
      <w:divBdr>
        <w:top w:val="none" w:sz="0" w:space="0" w:color="auto"/>
        <w:left w:val="none" w:sz="0" w:space="0" w:color="auto"/>
        <w:bottom w:val="none" w:sz="0" w:space="0" w:color="auto"/>
        <w:right w:val="none" w:sz="0" w:space="0" w:color="auto"/>
      </w:divBdr>
    </w:div>
    <w:div w:id="363409871">
      <w:bodyDiv w:val="1"/>
      <w:marLeft w:val="0"/>
      <w:marRight w:val="0"/>
      <w:marTop w:val="0"/>
      <w:marBottom w:val="0"/>
      <w:divBdr>
        <w:top w:val="none" w:sz="0" w:space="0" w:color="auto"/>
        <w:left w:val="none" w:sz="0" w:space="0" w:color="auto"/>
        <w:bottom w:val="none" w:sz="0" w:space="0" w:color="auto"/>
        <w:right w:val="none" w:sz="0" w:space="0" w:color="auto"/>
      </w:divBdr>
    </w:div>
    <w:div w:id="435250981">
      <w:bodyDiv w:val="1"/>
      <w:marLeft w:val="0"/>
      <w:marRight w:val="0"/>
      <w:marTop w:val="0"/>
      <w:marBottom w:val="0"/>
      <w:divBdr>
        <w:top w:val="none" w:sz="0" w:space="0" w:color="auto"/>
        <w:left w:val="none" w:sz="0" w:space="0" w:color="auto"/>
        <w:bottom w:val="none" w:sz="0" w:space="0" w:color="auto"/>
        <w:right w:val="none" w:sz="0" w:space="0" w:color="auto"/>
      </w:divBdr>
    </w:div>
    <w:div w:id="660280356">
      <w:bodyDiv w:val="1"/>
      <w:marLeft w:val="0"/>
      <w:marRight w:val="0"/>
      <w:marTop w:val="0"/>
      <w:marBottom w:val="0"/>
      <w:divBdr>
        <w:top w:val="none" w:sz="0" w:space="0" w:color="auto"/>
        <w:left w:val="none" w:sz="0" w:space="0" w:color="auto"/>
        <w:bottom w:val="none" w:sz="0" w:space="0" w:color="auto"/>
        <w:right w:val="none" w:sz="0" w:space="0" w:color="auto"/>
      </w:divBdr>
    </w:div>
    <w:div w:id="699819125">
      <w:bodyDiv w:val="1"/>
      <w:marLeft w:val="0"/>
      <w:marRight w:val="0"/>
      <w:marTop w:val="0"/>
      <w:marBottom w:val="0"/>
      <w:divBdr>
        <w:top w:val="none" w:sz="0" w:space="0" w:color="auto"/>
        <w:left w:val="none" w:sz="0" w:space="0" w:color="auto"/>
        <w:bottom w:val="none" w:sz="0" w:space="0" w:color="auto"/>
        <w:right w:val="none" w:sz="0" w:space="0" w:color="auto"/>
      </w:divBdr>
    </w:div>
    <w:div w:id="790630612">
      <w:bodyDiv w:val="1"/>
      <w:marLeft w:val="0"/>
      <w:marRight w:val="0"/>
      <w:marTop w:val="0"/>
      <w:marBottom w:val="0"/>
      <w:divBdr>
        <w:top w:val="none" w:sz="0" w:space="0" w:color="auto"/>
        <w:left w:val="none" w:sz="0" w:space="0" w:color="auto"/>
        <w:bottom w:val="none" w:sz="0" w:space="0" w:color="auto"/>
        <w:right w:val="none" w:sz="0" w:space="0" w:color="auto"/>
      </w:divBdr>
    </w:div>
    <w:div w:id="869340762">
      <w:bodyDiv w:val="1"/>
      <w:marLeft w:val="0"/>
      <w:marRight w:val="0"/>
      <w:marTop w:val="0"/>
      <w:marBottom w:val="0"/>
      <w:divBdr>
        <w:top w:val="none" w:sz="0" w:space="0" w:color="auto"/>
        <w:left w:val="none" w:sz="0" w:space="0" w:color="auto"/>
        <w:bottom w:val="none" w:sz="0" w:space="0" w:color="auto"/>
        <w:right w:val="none" w:sz="0" w:space="0" w:color="auto"/>
      </w:divBdr>
    </w:div>
    <w:div w:id="982198813">
      <w:bodyDiv w:val="1"/>
      <w:marLeft w:val="0"/>
      <w:marRight w:val="0"/>
      <w:marTop w:val="0"/>
      <w:marBottom w:val="0"/>
      <w:divBdr>
        <w:top w:val="none" w:sz="0" w:space="0" w:color="auto"/>
        <w:left w:val="none" w:sz="0" w:space="0" w:color="auto"/>
        <w:bottom w:val="none" w:sz="0" w:space="0" w:color="auto"/>
        <w:right w:val="none" w:sz="0" w:space="0" w:color="auto"/>
      </w:divBdr>
    </w:div>
    <w:div w:id="1074623223">
      <w:bodyDiv w:val="1"/>
      <w:marLeft w:val="0"/>
      <w:marRight w:val="0"/>
      <w:marTop w:val="0"/>
      <w:marBottom w:val="0"/>
      <w:divBdr>
        <w:top w:val="none" w:sz="0" w:space="0" w:color="auto"/>
        <w:left w:val="none" w:sz="0" w:space="0" w:color="auto"/>
        <w:bottom w:val="none" w:sz="0" w:space="0" w:color="auto"/>
        <w:right w:val="none" w:sz="0" w:space="0" w:color="auto"/>
      </w:divBdr>
    </w:div>
    <w:div w:id="1099639507">
      <w:bodyDiv w:val="1"/>
      <w:marLeft w:val="0"/>
      <w:marRight w:val="0"/>
      <w:marTop w:val="0"/>
      <w:marBottom w:val="0"/>
      <w:divBdr>
        <w:top w:val="none" w:sz="0" w:space="0" w:color="auto"/>
        <w:left w:val="none" w:sz="0" w:space="0" w:color="auto"/>
        <w:bottom w:val="none" w:sz="0" w:space="0" w:color="auto"/>
        <w:right w:val="none" w:sz="0" w:space="0" w:color="auto"/>
      </w:divBdr>
    </w:div>
    <w:div w:id="1128550260">
      <w:bodyDiv w:val="1"/>
      <w:marLeft w:val="0"/>
      <w:marRight w:val="0"/>
      <w:marTop w:val="0"/>
      <w:marBottom w:val="0"/>
      <w:divBdr>
        <w:top w:val="none" w:sz="0" w:space="0" w:color="auto"/>
        <w:left w:val="none" w:sz="0" w:space="0" w:color="auto"/>
        <w:bottom w:val="none" w:sz="0" w:space="0" w:color="auto"/>
        <w:right w:val="none" w:sz="0" w:space="0" w:color="auto"/>
      </w:divBdr>
    </w:div>
    <w:div w:id="1140154578">
      <w:bodyDiv w:val="1"/>
      <w:marLeft w:val="0"/>
      <w:marRight w:val="0"/>
      <w:marTop w:val="0"/>
      <w:marBottom w:val="0"/>
      <w:divBdr>
        <w:top w:val="none" w:sz="0" w:space="0" w:color="auto"/>
        <w:left w:val="none" w:sz="0" w:space="0" w:color="auto"/>
        <w:bottom w:val="none" w:sz="0" w:space="0" w:color="auto"/>
        <w:right w:val="none" w:sz="0" w:space="0" w:color="auto"/>
      </w:divBdr>
    </w:div>
    <w:div w:id="1198852118">
      <w:bodyDiv w:val="1"/>
      <w:marLeft w:val="0"/>
      <w:marRight w:val="0"/>
      <w:marTop w:val="0"/>
      <w:marBottom w:val="0"/>
      <w:divBdr>
        <w:top w:val="none" w:sz="0" w:space="0" w:color="auto"/>
        <w:left w:val="none" w:sz="0" w:space="0" w:color="auto"/>
        <w:bottom w:val="none" w:sz="0" w:space="0" w:color="auto"/>
        <w:right w:val="none" w:sz="0" w:space="0" w:color="auto"/>
      </w:divBdr>
    </w:div>
    <w:div w:id="1225095735">
      <w:bodyDiv w:val="1"/>
      <w:marLeft w:val="0"/>
      <w:marRight w:val="0"/>
      <w:marTop w:val="0"/>
      <w:marBottom w:val="0"/>
      <w:divBdr>
        <w:top w:val="none" w:sz="0" w:space="0" w:color="auto"/>
        <w:left w:val="none" w:sz="0" w:space="0" w:color="auto"/>
        <w:bottom w:val="none" w:sz="0" w:space="0" w:color="auto"/>
        <w:right w:val="none" w:sz="0" w:space="0" w:color="auto"/>
      </w:divBdr>
    </w:div>
    <w:div w:id="1234855700">
      <w:bodyDiv w:val="1"/>
      <w:marLeft w:val="0"/>
      <w:marRight w:val="0"/>
      <w:marTop w:val="0"/>
      <w:marBottom w:val="0"/>
      <w:divBdr>
        <w:top w:val="none" w:sz="0" w:space="0" w:color="auto"/>
        <w:left w:val="none" w:sz="0" w:space="0" w:color="auto"/>
        <w:bottom w:val="none" w:sz="0" w:space="0" w:color="auto"/>
        <w:right w:val="none" w:sz="0" w:space="0" w:color="auto"/>
      </w:divBdr>
    </w:div>
    <w:div w:id="1305888784">
      <w:bodyDiv w:val="1"/>
      <w:marLeft w:val="0"/>
      <w:marRight w:val="0"/>
      <w:marTop w:val="0"/>
      <w:marBottom w:val="0"/>
      <w:divBdr>
        <w:top w:val="none" w:sz="0" w:space="0" w:color="auto"/>
        <w:left w:val="none" w:sz="0" w:space="0" w:color="auto"/>
        <w:bottom w:val="none" w:sz="0" w:space="0" w:color="auto"/>
        <w:right w:val="none" w:sz="0" w:space="0" w:color="auto"/>
      </w:divBdr>
    </w:div>
    <w:div w:id="1393776041">
      <w:bodyDiv w:val="1"/>
      <w:marLeft w:val="0"/>
      <w:marRight w:val="0"/>
      <w:marTop w:val="0"/>
      <w:marBottom w:val="0"/>
      <w:divBdr>
        <w:top w:val="none" w:sz="0" w:space="0" w:color="auto"/>
        <w:left w:val="none" w:sz="0" w:space="0" w:color="auto"/>
        <w:bottom w:val="none" w:sz="0" w:space="0" w:color="auto"/>
        <w:right w:val="none" w:sz="0" w:space="0" w:color="auto"/>
      </w:divBdr>
    </w:div>
    <w:div w:id="1407606258">
      <w:bodyDiv w:val="1"/>
      <w:marLeft w:val="0"/>
      <w:marRight w:val="0"/>
      <w:marTop w:val="0"/>
      <w:marBottom w:val="0"/>
      <w:divBdr>
        <w:top w:val="none" w:sz="0" w:space="0" w:color="auto"/>
        <w:left w:val="none" w:sz="0" w:space="0" w:color="auto"/>
        <w:bottom w:val="none" w:sz="0" w:space="0" w:color="auto"/>
        <w:right w:val="none" w:sz="0" w:space="0" w:color="auto"/>
      </w:divBdr>
    </w:div>
    <w:div w:id="1585262894">
      <w:bodyDiv w:val="1"/>
      <w:marLeft w:val="0"/>
      <w:marRight w:val="0"/>
      <w:marTop w:val="0"/>
      <w:marBottom w:val="0"/>
      <w:divBdr>
        <w:top w:val="none" w:sz="0" w:space="0" w:color="auto"/>
        <w:left w:val="none" w:sz="0" w:space="0" w:color="auto"/>
        <w:bottom w:val="none" w:sz="0" w:space="0" w:color="auto"/>
        <w:right w:val="none" w:sz="0" w:space="0" w:color="auto"/>
      </w:divBdr>
    </w:div>
    <w:div w:id="1610502514">
      <w:bodyDiv w:val="1"/>
      <w:marLeft w:val="0"/>
      <w:marRight w:val="0"/>
      <w:marTop w:val="0"/>
      <w:marBottom w:val="0"/>
      <w:divBdr>
        <w:top w:val="none" w:sz="0" w:space="0" w:color="auto"/>
        <w:left w:val="none" w:sz="0" w:space="0" w:color="auto"/>
        <w:bottom w:val="none" w:sz="0" w:space="0" w:color="auto"/>
        <w:right w:val="none" w:sz="0" w:space="0" w:color="auto"/>
      </w:divBdr>
    </w:div>
    <w:div w:id="2035882319">
      <w:bodyDiv w:val="1"/>
      <w:marLeft w:val="0"/>
      <w:marRight w:val="0"/>
      <w:marTop w:val="0"/>
      <w:marBottom w:val="0"/>
      <w:divBdr>
        <w:top w:val="none" w:sz="0" w:space="0" w:color="auto"/>
        <w:left w:val="none" w:sz="0" w:space="0" w:color="auto"/>
        <w:bottom w:val="none" w:sz="0" w:space="0" w:color="auto"/>
        <w:right w:val="none" w:sz="0" w:space="0" w:color="auto"/>
      </w:divBdr>
    </w:div>
    <w:div w:id="2062050350">
      <w:bodyDiv w:val="1"/>
      <w:marLeft w:val="0"/>
      <w:marRight w:val="0"/>
      <w:marTop w:val="0"/>
      <w:marBottom w:val="0"/>
      <w:divBdr>
        <w:top w:val="none" w:sz="0" w:space="0" w:color="auto"/>
        <w:left w:val="none" w:sz="0" w:space="0" w:color="auto"/>
        <w:bottom w:val="none" w:sz="0" w:space="0" w:color="auto"/>
        <w:right w:val="none" w:sz="0" w:space="0" w:color="auto"/>
      </w:divBdr>
    </w:div>
    <w:div w:id="2066178303">
      <w:bodyDiv w:val="1"/>
      <w:marLeft w:val="0"/>
      <w:marRight w:val="0"/>
      <w:marTop w:val="0"/>
      <w:marBottom w:val="0"/>
      <w:divBdr>
        <w:top w:val="none" w:sz="0" w:space="0" w:color="auto"/>
        <w:left w:val="none" w:sz="0" w:space="0" w:color="auto"/>
        <w:bottom w:val="none" w:sz="0" w:space="0" w:color="auto"/>
        <w:right w:val="none" w:sz="0" w:space="0" w:color="auto"/>
      </w:divBdr>
    </w:div>
    <w:div w:id="211932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87;&#1088;&#1072;&#1074;&#1080;&#1090;&#1077;&#1083;&#1100;&#1089;&#1090;&#1074;&#1086;.&#1103;&#1085;&#1072;&#1086;.&#1088;&#1092;" TargetMode="Externa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1087;&#1088;&#1072;&#1074;&#1080;&#1090;&#1077;&#1083;&#1100;&#1089;&#1090;&#1074;&#1086;.&#1103;&#1085;&#1072;&#1086;.&#1088;&#1092;/"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3;&#1091;&#1076;&#1082;&#1086;&#1074;\AppData\Local\Temp\notesC7A056\f1pravop20151231.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043;&#1091;&#1076;&#1082;&#1086;&#1074;\AppData\Local\Temp\notesC7A056\f1pravop20151231.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0.10.92.2\obmen\&#1059;&#1087;&#1088;&#1072;&#1074;&#1083;&#1077;&#1085;&#1080;&#1077;%20&#1087;&#1086;%20&#1042;&#1057;&#1060;&#1054;&#1043;&#1042;\&#1054;&#1090;&#1076;&#1077;&#1083;%20&#1088;&#1077;&#1072;&#1083;&#1080;&#1079;&#1072;&#1094;&#1080;&#1080;%20&#1087;&#1088;&#1086;&#1075;&#1088;&#1072;&#1084;&#1084;\&#1055;&#1088;&#1086;&#1075;&#1088;&#1072;&#1084;&#1084;&#1099;\&#1072;&#1085;&#1072;&#1083;&#1080;&#1079;%20&#1092;&#1080;&#1085;&#1072;&#1085;&#1089;&#1080;&#1088;&#1086;&#1074;&#1072;&#1085;&#1080;&#1103;%202011-201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0.10.92.2\obmen\&#1059;&#1087;&#1088;&#1072;&#1074;&#1083;&#1077;&#1085;&#1080;&#1077;%20&#1087;&#1086;%20&#1042;&#1057;&#1060;&#1054;&#1043;&#1042;\&#1054;&#1090;&#1076;&#1077;&#1083;%20&#1088;&#1077;&#1072;&#1083;&#1080;&#1079;&#1072;&#1094;&#1080;&#1080;%20&#1087;&#1088;&#1086;&#1075;&#1088;&#1072;&#1084;&#1084;\&#1055;&#1088;&#1086;&#1075;&#1088;&#1072;&#1084;&#1084;&#1099;\&#1072;&#1085;&#1072;&#1083;&#1080;&#1079;%20&#1092;&#1080;&#1085;&#1072;&#1085;&#1089;&#1080;&#1088;&#1086;&#1074;&#1072;&#1085;&#1080;&#1103;%202011-201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10.10.92.2\obmen\&#1059;&#1087;&#1088;&#1072;&#1074;&#1083;&#1077;&#1085;&#1080;&#1077;%20&#1087;&#1086;%20&#1042;&#1057;&#1060;&#1054;&#1043;&#1042;\&#1054;&#1090;&#1076;&#1077;&#1083;%20&#1088;&#1077;&#1072;&#1083;&#1080;&#1079;&#1072;&#1094;&#1080;&#1080;%20&#1087;&#1088;&#1086;&#1075;&#1088;&#1072;&#1084;&#1084;\&#1055;&#1088;&#1086;&#1075;&#1088;&#1072;&#1084;&#1084;&#1099;\&#1072;&#1085;&#1072;&#1083;&#1080;&#1079;%20&#1092;&#1080;&#1085;&#1072;&#1085;&#1089;&#1080;&#1088;&#1086;&#1074;&#1072;&#1085;&#1080;&#1103;%202011-20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0801292126914642E-2"/>
          <c:y val="2.5089363829521424E-2"/>
          <c:w val="0.83132317199156558"/>
          <c:h val="0.61661761029871476"/>
        </c:manualLayout>
      </c:layout>
      <c:lineChart>
        <c:grouping val="standard"/>
        <c:ser>
          <c:idx val="0"/>
          <c:order val="0"/>
          <c:tx>
            <c:v>довольны как обеспечивается безопасность и правопорядок </c:v>
          </c:tx>
          <c:dLbls>
            <c:showVal val="1"/>
          </c:dLbls>
          <c:trendline>
            <c:name>тренд</c:name>
            <c:spPr>
              <a:ln>
                <a:solidFill>
                  <a:schemeClr val="accent1">
                    <a:lumMod val="75000"/>
                  </a:schemeClr>
                </a:solidFill>
              </a:ln>
            </c:spPr>
            <c:trendlineType val="poly"/>
            <c:order val="3"/>
            <c:forward val="1"/>
          </c:trendline>
          <c:cat>
            <c:numRef>
              <c:f>ЯНАО!$B$47:$I$47</c:f>
              <c:numCache>
                <c:formatCode>General</c:formatCode>
                <c:ptCount val="8"/>
                <c:pt idx="0">
                  <c:v>2011</c:v>
                </c:pt>
                <c:pt idx="1">
                  <c:v>2012</c:v>
                </c:pt>
                <c:pt idx="2">
                  <c:v>2013</c:v>
                </c:pt>
                <c:pt idx="3">
                  <c:v>2014</c:v>
                </c:pt>
                <c:pt idx="4">
                  <c:v>2015</c:v>
                </c:pt>
                <c:pt idx="5">
                  <c:v>2016</c:v>
                </c:pt>
                <c:pt idx="6">
                  <c:v>2017</c:v>
                </c:pt>
                <c:pt idx="7">
                  <c:v>2018</c:v>
                </c:pt>
              </c:numCache>
            </c:numRef>
          </c:cat>
          <c:val>
            <c:numRef>
              <c:f>ЯНАО!$B$44:$G$44</c:f>
              <c:numCache>
                <c:formatCode>General</c:formatCode>
                <c:ptCount val="6"/>
                <c:pt idx="0">
                  <c:v>68</c:v>
                </c:pt>
                <c:pt idx="1">
                  <c:v>73</c:v>
                </c:pt>
                <c:pt idx="2">
                  <c:v>72</c:v>
                </c:pt>
                <c:pt idx="3">
                  <c:v>78</c:v>
                </c:pt>
                <c:pt idx="4">
                  <c:v>76</c:v>
                </c:pt>
              </c:numCache>
            </c:numRef>
          </c:val>
        </c:ser>
        <c:ser>
          <c:idx val="1"/>
          <c:order val="1"/>
          <c:tx>
            <c:v> не довольны как обеспечивается безопасность и правопорядок </c:v>
          </c:tx>
          <c:dLbls>
            <c:showVal val="1"/>
          </c:dLbls>
          <c:trendline>
            <c:name>тренд</c:name>
            <c:spPr>
              <a:ln>
                <a:solidFill>
                  <a:schemeClr val="accent2">
                    <a:lumMod val="75000"/>
                  </a:schemeClr>
                </a:solidFill>
              </a:ln>
            </c:spPr>
            <c:trendlineType val="poly"/>
            <c:order val="3"/>
            <c:forward val="1"/>
          </c:trendline>
          <c:cat>
            <c:numRef>
              <c:f>ЯНАО!$B$47:$I$47</c:f>
              <c:numCache>
                <c:formatCode>General</c:formatCode>
                <c:ptCount val="8"/>
                <c:pt idx="0">
                  <c:v>2011</c:v>
                </c:pt>
                <c:pt idx="1">
                  <c:v>2012</c:v>
                </c:pt>
                <c:pt idx="2">
                  <c:v>2013</c:v>
                </c:pt>
                <c:pt idx="3">
                  <c:v>2014</c:v>
                </c:pt>
                <c:pt idx="4">
                  <c:v>2015</c:v>
                </c:pt>
                <c:pt idx="5">
                  <c:v>2016</c:v>
                </c:pt>
                <c:pt idx="6">
                  <c:v>2017</c:v>
                </c:pt>
                <c:pt idx="7">
                  <c:v>2018</c:v>
                </c:pt>
              </c:numCache>
            </c:numRef>
          </c:cat>
          <c:val>
            <c:numRef>
              <c:f>ЯНАО!$B$45:$G$45</c:f>
              <c:numCache>
                <c:formatCode>General</c:formatCode>
                <c:ptCount val="6"/>
                <c:pt idx="0">
                  <c:v>23</c:v>
                </c:pt>
                <c:pt idx="1">
                  <c:v>22</c:v>
                </c:pt>
                <c:pt idx="2">
                  <c:v>23</c:v>
                </c:pt>
                <c:pt idx="3">
                  <c:v>18</c:v>
                </c:pt>
                <c:pt idx="4">
                  <c:v>19</c:v>
                </c:pt>
              </c:numCache>
            </c:numRef>
          </c:val>
        </c:ser>
        <c:marker val="1"/>
        <c:axId val="61265408"/>
        <c:axId val="61266944"/>
      </c:lineChart>
      <c:lineChart>
        <c:grouping val="standard"/>
        <c:ser>
          <c:idx val="2"/>
          <c:order val="2"/>
          <c:tx>
            <c:v>финансирование программ (подпрограмм) правоохранительной направленности</c:v>
          </c:tx>
          <c:dLbls>
            <c:dLbl>
              <c:idx val="0"/>
              <c:layout>
                <c:manualLayout>
                  <c:x val="-5.787781350482319E-2"/>
                  <c:y val="-1.9900497512437904E-2"/>
                </c:manualLayout>
              </c:layout>
              <c:showVal val="1"/>
            </c:dLbl>
            <c:dLbl>
              <c:idx val="3"/>
              <c:layout>
                <c:manualLayout>
                  <c:x val="-1.9292604501607725E-2"/>
                  <c:y val="-3.3167495854063041E-2"/>
                </c:manualLayout>
              </c:layout>
              <c:showVal val="1"/>
            </c:dLbl>
            <c:showVal val="1"/>
          </c:dLbls>
          <c:val>
            <c:numRef>
              <c:f>ЯНАО!$B$46:$G$46</c:f>
              <c:numCache>
                <c:formatCode>0</c:formatCode>
                <c:ptCount val="6"/>
                <c:pt idx="0">
                  <c:v>178.11299999999997</c:v>
                </c:pt>
                <c:pt idx="1">
                  <c:v>382.37700000000001</c:v>
                </c:pt>
                <c:pt idx="2">
                  <c:v>458</c:v>
                </c:pt>
                <c:pt idx="3">
                  <c:v>606.08600000000001</c:v>
                </c:pt>
                <c:pt idx="4">
                  <c:v>352.48099999999914</c:v>
                </c:pt>
                <c:pt idx="5">
                  <c:v>263.99099999999913</c:v>
                </c:pt>
              </c:numCache>
            </c:numRef>
          </c:val>
        </c:ser>
        <c:marker val="1"/>
        <c:axId val="61418496"/>
        <c:axId val="61416576"/>
      </c:lineChart>
      <c:catAx>
        <c:axId val="61265408"/>
        <c:scaling>
          <c:orientation val="minMax"/>
        </c:scaling>
        <c:axPos val="b"/>
        <c:numFmt formatCode="General" sourceLinked="1"/>
        <c:majorTickMark val="none"/>
        <c:tickLblPos val="nextTo"/>
        <c:crossAx val="61266944"/>
        <c:crosses val="autoZero"/>
        <c:auto val="1"/>
        <c:lblAlgn val="ctr"/>
        <c:lblOffset val="100"/>
      </c:catAx>
      <c:valAx>
        <c:axId val="61266944"/>
        <c:scaling>
          <c:orientation val="minMax"/>
          <c:min val="10"/>
        </c:scaling>
        <c:axPos val="l"/>
        <c:majorGridlines/>
        <c:title>
          <c:tx>
            <c:rich>
              <a:bodyPr rot="-5400000" vert="horz"/>
              <a:lstStyle/>
              <a:p>
                <a:pPr>
                  <a:defRPr/>
                </a:pPr>
                <a:r>
                  <a:rPr lang="ru-RU" b="0"/>
                  <a:t>%</a:t>
                </a:r>
              </a:p>
            </c:rich>
          </c:tx>
        </c:title>
        <c:numFmt formatCode="General" sourceLinked="1"/>
        <c:majorTickMark val="none"/>
        <c:tickLblPos val="nextTo"/>
        <c:spPr>
          <a:ln w="9525">
            <a:noFill/>
          </a:ln>
        </c:spPr>
        <c:crossAx val="61265408"/>
        <c:crosses val="autoZero"/>
        <c:crossBetween val="between"/>
      </c:valAx>
      <c:valAx>
        <c:axId val="61416576"/>
        <c:scaling>
          <c:orientation val="minMax"/>
        </c:scaling>
        <c:axPos val="r"/>
        <c:title>
          <c:tx>
            <c:rich>
              <a:bodyPr rot="-5400000" vert="horz"/>
              <a:lstStyle/>
              <a:p>
                <a:pPr>
                  <a:defRPr b="0"/>
                </a:pPr>
                <a:r>
                  <a:rPr lang="ru-RU" b="0"/>
                  <a:t>млн.руб.</a:t>
                </a:r>
              </a:p>
            </c:rich>
          </c:tx>
        </c:title>
        <c:numFmt formatCode="0" sourceLinked="1"/>
        <c:tickLblPos val="nextTo"/>
        <c:crossAx val="61418496"/>
        <c:crosses val="max"/>
        <c:crossBetween val="between"/>
      </c:valAx>
      <c:catAx>
        <c:axId val="61418496"/>
        <c:scaling>
          <c:orientation val="minMax"/>
        </c:scaling>
        <c:delete val="1"/>
        <c:axPos val="b"/>
        <c:tickLblPos val="nextTo"/>
        <c:crossAx val="61416576"/>
        <c:crosses val="autoZero"/>
        <c:auto val="1"/>
        <c:lblAlgn val="ctr"/>
        <c:lblOffset val="100"/>
      </c:catAx>
    </c:plotArea>
    <c:legend>
      <c:legendPos val="b"/>
      <c:layout>
        <c:manualLayout>
          <c:xMode val="edge"/>
          <c:yMode val="edge"/>
          <c:x val="1.1468742905994433E-2"/>
          <c:y val="0.73447694038245159"/>
          <c:w val="0.95866020095858806"/>
          <c:h val="0.24675009373828274"/>
        </c:manualLayout>
      </c:layout>
    </c:legend>
    <c:plotVisOnly val="1"/>
  </c:chart>
  <c:spPr>
    <a:ln>
      <a:noFill/>
    </a:ln>
  </c:spPr>
  <c:txPr>
    <a:bodyPr/>
    <a:lstStyle/>
    <a:p>
      <a:pPr>
        <a:defRPr sz="110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1940300666256211"/>
          <c:y val="5.1996327612011388E-2"/>
          <c:w val="0.77497086726126263"/>
          <c:h val="0.64821080712436763"/>
        </c:manualLayout>
      </c:layout>
      <c:lineChart>
        <c:grouping val="standard"/>
        <c:ser>
          <c:idx val="1"/>
          <c:order val="1"/>
          <c:tx>
            <c:v>Объем финансирования программ (подпрограмм) правоохранительной направленности</c:v>
          </c:tx>
          <c:spPr>
            <a:ln>
              <a:solidFill>
                <a:srgbClr val="92D050"/>
              </a:solidFill>
            </a:ln>
          </c:spPr>
          <c:marker>
            <c:spPr>
              <a:solidFill>
                <a:srgbClr val="92D050"/>
              </a:solidFill>
              <a:ln>
                <a:solidFill>
                  <a:srgbClr val="92D050"/>
                </a:solidFill>
              </a:ln>
            </c:spPr>
          </c:marker>
          <c:dLbls>
            <c:showVal val="1"/>
          </c:dLbls>
          <c:cat>
            <c:numRef>
              <c:f>ЯНАО!$B$69:$G$69</c:f>
              <c:numCache>
                <c:formatCode>General</c:formatCode>
                <c:ptCount val="6"/>
                <c:pt idx="0">
                  <c:v>2011</c:v>
                </c:pt>
                <c:pt idx="1">
                  <c:v>2012</c:v>
                </c:pt>
                <c:pt idx="2">
                  <c:v>2013</c:v>
                </c:pt>
                <c:pt idx="3">
                  <c:v>2014</c:v>
                </c:pt>
                <c:pt idx="4">
                  <c:v>2015</c:v>
                </c:pt>
                <c:pt idx="5">
                  <c:v>2016</c:v>
                </c:pt>
              </c:numCache>
            </c:numRef>
          </c:cat>
          <c:val>
            <c:numRef>
              <c:f>ЯНАО!$B$68:$G$68</c:f>
              <c:numCache>
                <c:formatCode>0</c:formatCode>
                <c:ptCount val="6"/>
                <c:pt idx="0">
                  <c:v>178.11299999999997</c:v>
                </c:pt>
                <c:pt idx="1">
                  <c:v>382.37700000000001</c:v>
                </c:pt>
                <c:pt idx="2">
                  <c:v>458</c:v>
                </c:pt>
                <c:pt idx="3">
                  <c:v>606.08600000000001</c:v>
                </c:pt>
                <c:pt idx="4">
                  <c:v>352.48099999999926</c:v>
                </c:pt>
                <c:pt idx="5">
                  <c:v>263.99099999999925</c:v>
                </c:pt>
              </c:numCache>
            </c:numRef>
          </c:val>
        </c:ser>
        <c:marker val="1"/>
        <c:axId val="61429248"/>
        <c:axId val="61430784"/>
      </c:lineChart>
      <c:lineChart>
        <c:grouping val="standard"/>
        <c:ser>
          <c:idx val="0"/>
          <c:order val="0"/>
          <c:tx>
            <c:v>Количество зарегистрированных преступлений</c:v>
          </c:tx>
          <c:spPr>
            <a:ln>
              <a:solidFill>
                <a:schemeClr val="tx2">
                  <a:lumMod val="60000"/>
                  <a:lumOff val="40000"/>
                </a:schemeClr>
              </a:solidFill>
            </a:ln>
          </c:spPr>
          <c:marker>
            <c:spPr>
              <a:ln>
                <a:solidFill>
                  <a:schemeClr val="tx2">
                    <a:lumMod val="60000"/>
                    <a:lumOff val="40000"/>
                  </a:schemeClr>
                </a:solidFill>
              </a:ln>
            </c:spPr>
          </c:marker>
          <c:dLbls>
            <c:showVal val="1"/>
          </c:dLbls>
          <c:cat>
            <c:numRef>
              <c:f>ЯНАО!$B$69:$G$69</c:f>
              <c:numCache>
                <c:formatCode>General</c:formatCode>
                <c:ptCount val="6"/>
                <c:pt idx="0">
                  <c:v>2011</c:v>
                </c:pt>
                <c:pt idx="1">
                  <c:v>2012</c:v>
                </c:pt>
                <c:pt idx="2">
                  <c:v>2013</c:v>
                </c:pt>
                <c:pt idx="3">
                  <c:v>2014</c:v>
                </c:pt>
                <c:pt idx="4">
                  <c:v>2015</c:v>
                </c:pt>
                <c:pt idx="5">
                  <c:v>2016</c:v>
                </c:pt>
              </c:numCache>
            </c:numRef>
          </c:cat>
          <c:val>
            <c:numRef>
              <c:f>ЯНАО!$B$67:$G$67</c:f>
              <c:numCache>
                <c:formatCode>#,##0</c:formatCode>
                <c:ptCount val="6"/>
                <c:pt idx="0">
                  <c:v>9395</c:v>
                </c:pt>
                <c:pt idx="1">
                  <c:v>9121</c:v>
                </c:pt>
                <c:pt idx="2">
                  <c:v>9150</c:v>
                </c:pt>
                <c:pt idx="3">
                  <c:v>9008</c:v>
                </c:pt>
                <c:pt idx="4">
                  <c:v>9608</c:v>
                </c:pt>
              </c:numCache>
            </c:numRef>
          </c:val>
        </c:ser>
        <c:marker val="1"/>
        <c:axId val="61451264"/>
        <c:axId val="61449344"/>
      </c:lineChart>
      <c:catAx>
        <c:axId val="61429248"/>
        <c:scaling>
          <c:orientation val="minMax"/>
        </c:scaling>
        <c:axPos val="b"/>
        <c:numFmt formatCode="General" sourceLinked="1"/>
        <c:majorTickMark val="none"/>
        <c:tickLblPos val="nextTo"/>
        <c:crossAx val="61430784"/>
        <c:crosses val="autoZero"/>
        <c:auto val="1"/>
        <c:lblAlgn val="ctr"/>
        <c:lblOffset val="100"/>
      </c:catAx>
      <c:valAx>
        <c:axId val="61430784"/>
        <c:scaling>
          <c:orientation val="minMax"/>
          <c:min val="100"/>
        </c:scaling>
        <c:axPos val="l"/>
        <c:majorGridlines/>
        <c:title>
          <c:tx>
            <c:rich>
              <a:bodyPr rot="-5400000" vert="horz"/>
              <a:lstStyle/>
              <a:p>
                <a:pPr>
                  <a:defRPr b="0"/>
                </a:pPr>
                <a:r>
                  <a:rPr lang="ru-RU" b="0"/>
                  <a:t>млн.руб.</a:t>
                </a:r>
              </a:p>
            </c:rich>
          </c:tx>
        </c:title>
        <c:numFmt formatCode="0" sourceLinked="1"/>
        <c:majorTickMark val="none"/>
        <c:tickLblPos val="nextTo"/>
        <c:spPr>
          <a:ln w="9525">
            <a:noFill/>
          </a:ln>
        </c:spPr>
        <c:crossAx val="61429248"/>
        <c:crosses val="autoZero"/>
        <c:crossBetween val="between"/>
      </c:valAx>
      <c:valAx>
        <c:axId val="61449344"/>
        <c:scaling>
          <c:orientation val="minMax"/>
          <c:max val="9900"/>
          <c:min val="8900"/>
        </c:scaling>
        <c:axPos val="r"/>
        <c:title>
          <c:tx>
            <c:rich>
              <a:bodyPr rot="-5400000" vert="horz"/>
              <a:lstStyle/>
              <a:p>
                <a:pPr>
                  <a:defRPr b="0"/>
                </a:pPr>
                <a:r>
                  <a:rPr lang="ru-RU" b="0"/>
                  <a:t>ед.</a:t>
                </a:r>
              </a:p>
            </c:rich>
          </c:tx>
        </c:title>
        <c:numFmt formatCode="#,##0" sourceLinked="1"/>
        <c:tickLblPos val="nextTo"/>
        <c:crossAx val="61451264"/>
        <c:crosses val="max"/>
        <c:crossBetween val="between"/>
        <c:majorUnit val="100"/>
      </c:valAx>
      <c:catAx>
        <c:axId val="61451264"/>
        <c:scaling>
          <c:orientation val="minMax"/>
        </c:scaling>
        <c:delete val="1"/>
        <c:axPos val="b"/>
        <c:numFmt formatCode="General" sourceLinked="1"/>
        <c:tickLblPos val="nextTo"/>
        <c:crossAx val="61449344"/>
        <c:crosses val="autoZero"/>
        <c:auto val="1"/>
        <c:lblAlgn val="ctr"/>
        <c:lblOffset val="100"/>
      </c:catAx>
    </c:plotArea>
    <c:legend>
      <c:legendPos val="b"/>
    </c:legend>
    <c:plotVisOnly val="1"/>
  </c:chart>
  <c:spPr>
    <a:ln>
      <a:noFill/>
    </a:ln>
  </c:spPr>
  <c:txPr>
    <a:bodyPr/>
    <a:lstStyle/>
    <a:p>
      <a:pPr>
        <a:defRPr sz="1100">
          <a:latin typeface="Times New Roman" pitchFamily="18" charset="0"/>
          <a:cs typeface="Times New Roman" pitchFamily="18" charset="0"/>
        </a:defRPr>
      </a:pPr>
      <a:endParaRPr lang="ru-RU"/>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271548341596362"/>
          <c:y val="3.9519839431835714E-2"/>
          <c:w val="0.89728451658403663"/>
          <c:h val="0.67854716689825534"/>
        </c:manualLayout>
      </c:layout>
      <c:lineChart>
        <c:grouping val="standard"/>
        <c:ser>
          <c:idx val="0"/>
          <c:order val="0"/>
          <c:tx>
            <c:strRef>
              <c:f>Лист1!$A$7</c:f>
              <c:strCache>
                <c:ptCount val="1"/>
                <c:pt idx="0">
                  <c:v>Финансирование мероприятий программ (подпрограмм) профилактики правонарушений</c:v>
                </c:pt>
              </c:strCache>
            </c:strRef>
          </c:tx>
          <c:dLbls>
            <c:dLbl>
              <c:idx val="2"/>
              <c:layout>
                <c:manualLayout>
                  <c:x val="-6.2576311072262397E-3"/>
                  <c:y val="-3.8389508076910682E-2"/>
                </c:manualLayout>
              </c:layout>
              <c:showVal val="1"/>
            </c:dLbl>
            <c:dLbl>
              <c:idx val="3"/>
              <c:layout>
                <c:manualLayout>
                  <c:x val="-2.0858770357420802E-3"/>
                  <c:y val="-4.6920509871779745E-2"/>
                </c:manualLayout>
              </c:layout>
              <c:showVal val="1"/>
            </c:dLbl>
            <c:dLbl>
              <c:idx val="4"/>
              <c:layout>
                <c:manualLayout>
                  <c:x val="-4.1717540714841621E-3"/>
                  <c:y val="-2.9858506282041637E-2"/>
                </c:manualLayout>
              </c:layout>
              <c:showVal val="1"/>
            </c:dLbl>
            <c:showVal val="1"/>
          </c:dLbls>
          <c:cat>
            <c:numRef>
              <c:f>Лист1!$C$6:$G$6</c:f>
              <c:numCache>
                <c:formatCode>General</c:formatCode>
                <c:ptCount val="5"/>
                <c:pt idx="0">
                  <c:v>2012</c:v>
                </c:pt>
                <c:pt idx="1">
                  <c:v>2013</c:v>
                </c:pt>
                <c:pt idx="2">
                  <c:v>2014</c:v>
                </c:pt>
                <c:pt idx="3">
                  <c:v>2015</c:v>
                </c:pt>
                <c:pt idx="4">
                  <c:v>2016</c:v>
                </c:pt>
              </c:numCache>
            </c:numRef>
          </c:cat>
          <c:val>
            <c:numRef>
              <c:f>Лист1!$C$7:$G$7</c:f>
              <c:numCache>
                <c:formatCode>#,##0</c:formatCode>
                <c:ptCount val="5"/>
                <c:pt idx="0">
                  <c:v>382.37700000000001</c:v>
                </c:pt>
                <c:pt idx="1">
                  <c:v>458.101</c:v>
                </c:pt>
                <c:pt idx="2">
                  <c:v>606.08600000000001</c:v>
                </c:pt>
                <c:pt idx="3">
                  <c:v>352.48099999999926</c:v>
                </c:pt>
                <c:pt idx="4">
                  <c:v>263.99099999999925</c:v>
                </c:pt>
              </c:numCache>
            </c:numRef>
          </c:val>
        </c:ser>
        <c:ser>
          <c:idx val="1"/>
          <c:order val="1"/>
          <c:tx>
            <c:strRef>
              <c:f>Лист1!$A$8</c:f>
              <c:strCache>
                <c:ptCount val="1"/>
                <c:pt idx="0">
                  <c:v>строительство</c:v>
                </c:pt>
              </c:strCache>
            </c:strRef>
          </c:tx>
          <c:dLbls>
            <c:dLbl>
              <c:idx val="0"/>
              <c:layout>
                <c:manualLayout>
                  <c:x val="-1.0429385178710391E-2"/>
                  <c:y val="3.4124007179476182E-2"/>
                </c:manualLayout>
              </c:layout>
              <c:showVal val="1"/>
            </c:dLbl>
            <c:dLbl>
              <c:idx val="2"/>
              <c:layout>
                <c:manualLayout>
                  <c:x val="-2.9202278500389148E-2"/>
                  <c:y val="7.6779016153821433E-2"/>
                </c:manualLayout>
              </c:layout>
              <c:showVal val="1"/>
            </c:dLbl>
            <c:dLbl>
              <c:idx val="3"/>
              <c:layout>
                <c:manualLayout>
                  <c:x val="-1.87728933216787E-2"/>
                  <c:y val="5.5451511666648794E-2"/>
                </c:manualLayout>
              </c:layout>
              <c:showVal val="1"/>
            </c:dLbl>
            <c:showVal val="1"/>
          </c:dLbls>
          <c:cat>
            <c:numRef>
              <c:f>Лист1!$C$6:$G$6</c:f>
              <c:numCache>
                <c:formatCode>General</c:formatCode>
                <c:ptCount val="5"/>
                <c:pt idx="0">
                  <c:v>2012</c:v>
                </c:pt>
                <c:pt idx="1">
                  <c:v>2013</c:v>
                </c:pt>
                <c:pt idx="2">
                  <c:v>2014</c:v>
                </c:pt>
                <c:pt idx="3">
                  <c:v>2015</c:v>
                </c:pt>
                <c:pt idx="4">
                  <c:v>2016</c:v>
                </c:pt>
              </c:numCache>
            </c:numRef>
          </c:cat>
          <c:val>
            <c:numRef>
              <c:f>Лист1!$C$8:$G$8</c:f>
              <c:numCache>
                <c:formatCode>#,##0</c:formatCode>
                <c:ptCount val="5"/>
                <c:pt idx="0">
                  <c:v>188.43800000000007</c:v>
                </c:pt>
                <c:pt idx="1">
                  <c:v>191.221</c:v>
                </c:pt>
                <c:pt idx="2">
                  <c:v>555.31199999999899</c:v>
                </c:pt>
                <c:pt idx="3">
                  <c:v>334.09099999999944</c:v>
                </c:pt>
                <c:pt idx="4">
                  <c:v>242</c:v>
                </c:pt>
              </c:numCache>
            </c:numRef>
          </c:val>
        </c:ser>
        <c:ser>
          <c:idx val="2"/>
          <c:order val="2"/>
          <c:tx>
            <c:strRef>
              <c:f>Лист1!$A$9</c:f>
              <c:strCache>
                <c:ptCount val="1"/>
                <c:pt idx="0">
                  <c:v>мероприятия профилактической направленности</c:v>
                </c:pt>
              </c:strCache>
            </c:strRef>
          </c:tx>
          <c:dLbls>
            <c:dLbl>
              <c:idx val="0"/>
              <c:layout>
                <c:manualLayout>
                  <c:x val="-2.085877035742081E-2"/>
                  <c:y val="-3.8389508076910682E-2"/>
                </c:manualLayout>
              </c:layout>
              <c:showVal val="1"/>
            </c:dLbl>
            <c:dLbl>
              <c:idx val="1"/>
              <c:layout>
                <c:manualLayout>
                  <c:x val="-1.6687016285936641E-2"/>
                  <c:y val="-3.4124007179476182E-2"/>
                </c:manualLayout>
              </c:layout>
              <c:showVal val="1"/>
            </c:dLbl>
            <c:showVal val="1"/>
          </c:dLbls>
          <c:cat>
            <c:numRef>
              <c:f>Лист1!$C$6:$G$6</c:f>
              <c:numCache>
                <c:formatCode>General</c:formatCode>
                <c:ptCount val="5"/>
                <c:pt idx="0">
                  <c:v>2012</c:v>
                </c:pt>
                <c:pt idx="1">
                  <c:v>2013</c:v>
                </c:pt>
                <c:pt idx="2">
                  <c:v>2014</c:v>
                </c:pt>
                <c:pt idx="3">
                  <c:v>2015</c:v>
                </c:pt>
                <c:pt idx="4">
                  <c:v>2016</c:v>
                </c:pt>
              </c:numCache>
            </c:numRef>
          </c:cat>
          <c:val>
            <c:numRef>
              <c:f>Лист1!$C$9:$G$9</c:f>
              <c:numCache>
                <c:formatCode>#,##0</c:formatCode>
                <c:ptCount val="5"/>
                <c:pt idx="0">
                  <c:v>193.93900000000002</c:v>
                </c:pt>
                <c:pt idx="1">
                  <c:v>266.88</c:v>
                </c:pt>
                <c:pt idx="2">
                  <c:v>50.774000000000001</c:v>
                </c:pt>
                <c:pt idx="3">
                  <c:v>18.389999999999986</c:v>
                </c:pt>
                <c:pt idx="4">
                  <c:v>21.990999999999982</c:v>
                </c:pt>
              </c:numCache>
            </c:numRef>
          </c:val>
        </c:ser>
        <c:marker val="1"/>
        <c:axId val="68662784"/>
        <c:axId val="68664320"/>
      </c:lineChart>
      <c:catAx>
        <c:axId val="68662784"/>
        <c:scaling>
          <c:orientation val="minMax"/>
        </c:scaling>
        <c:axPos val="b"/>
        <c:numFmt formatCode="General" sourceLinked="1"/>
        <c:majorTickMark val="none"/>
        <c:tickLblPos val="nextTo"/>
        <c:crossAx val="68664320"/>
        <c:crosses val="autoZero"/>
        <c:auto val="1"/>
        <c:lblAlgn val="ctr"/>
        <c:lblOffset val="100"/>
      </c:catAx>
      <c:valAx>
        <c:axId val="68664320"/>
        <c:scaling>
          <c:orientation val="minMax"/>
        </c:scaling>
        <c:axPos val="l"/>
        <c:majorGridlines/>
        <c:title>
          <c:tx>
            <c:rich>
              <a:bodyPr rot="-5400000" vert="horz"/>
              <a:lstStyle/>
              <a:p>
                <a:pPr>
                  <a:defRPr/>
                </a:pPr>
                <a:r>
                  <a:rPr lang="ru-RU" b="0"/>
                  <a:t>млн.руб.</a:t>
                </a:r>
              </a:p>
            </c:rich>
          </c:tx>
          <c:layout>
            <c:manualLayout>
              <c:xMode val="edge"/>
              <c:yMode val="edge"/>
              <c:x val="3.6328751302030725E-3"/>
              <c:y val="0.27082269756994193"/>
            </c:manualLayout>
          </c:layout>
        </c:title>
        <c:numFmt formatCode="#,##0" sourceLinked="1"/>
        <c:majorTickMark val="none"/>
        <c:tickLblPos val="nextTo"/>
        <c:spPr>
          <a:ln w="9525">
            <a:noFill/>
          </a:ln>
        </c:spPr>
        <c:crossAx val="68662784"/>
        <c:crosses val="autoZero"/>
        <c:crossBetween val="between"/>
      </c:valAx>
    </c:plotArea>
    <c:legend>
      <c:legendPos val="b"/>
      <c:layout>
        <c:manualLayout>
          <c:xMode val="edge"/>
          <c:yMode val="edge"/>
          <c:x val="0"/>
          <c:y val="0.79903442951983961"/>
          <c:w val="1"/>
          <c:h val="0.19704400185271004"/>
        </c:manualLayout>
      </c:layout>
    </c:legend>
    <c:plotVisOnly val="1"/>
  </c:chart>
  <c:spPr>
    <a:ln>
      <a:noFill/>
    </a:ln>
  </c:spPr>
  <c:txPr>
    <a:bodyPr/>
    <a:lstStyle/>
    <a:p>
      <a:pPr>
        <a:defRPr sz="1100">
          <a:latin typeface="Times New Roman" pitchFamily="18" charset="0"/>
          <a:cs typeface="Times New Roman" pitchFamily="18" charset="0"/>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9.1764793220604046E-2"/>
          <c:y val="3.9519839431835714E-2"/>
          <c:w val="0.90823520677939595"/>
          <c:h val="0.67854716689825534"/>
        </c:manualLayout>
      </c:layout>
      <c:lineChart>
        <c:grouping val="standard"/>
        <c:ser>
          <c:idx val="0"/>
          <c:order val="0"/>
          <c:tx>
            <c:strRef>
              <c:f>Лист1!$A$10</c:f>
              <c:strCache>
                <c:ptCount val="1"/>
                <c:pt idx="0">
                  <c:v>Финансирование мероприятий программ (подпрограмм) по противодействию экстремизму и терроризму, гармонизации межэтнических и межкультурных отношений</c:v>
                </c:pt>
              </c:strCache>
            </c:strRef>
          </c:tx>
          <c:cat>
            <c:numRef>
              <c:f>Лист1!$C$6:$G$6</c:f>
              <c:numCache>
                <c:formatCode>General</c:formatCode>
                <c:ptCount val="5"/>
                <c:pt idx="0">
                  <c:v>2012</c:v>
                </c:pt>
                <c:pt idx="1">
                  <c:v>2013</c:v>
                </c:pt>
                <c:pt idx="2">
                  <c:v>2014</c:v>
                </c:pt>
                <c:pt idx="3">
                  <c:v>2015</c:v>
                </c:pt>
                <c:pt idx="4">
                  <c:v>2016</c:v>
                </c:pt>
              </c:numCache>
            </c:numRef>
          </c:cat>
          <c:val>
            <c:numRef>
              <c:f>Лист1!$C$10:$G$10</c:f>
              <c:numCache>
                <c:formatCode>#,##0</c:formatCode>
                <c:ptCount val="5"/>
                <c:pt idx="0">
                  <c:v>37.662000000000013</c:v>
                </c:pt>
                <c:pt idx="1">
                  <c:v>26.335999999999999</c:v>
                </c:pt>
                <c:pt idx="2">
                  <c:v>15.137999999999998</c:v>
                </c:pt>
                <c:pt idx="3">
                  <c:v>7.1989999999999945</c:v>
                </c:pt>
                <c:pt idx="4">
                  <c:v>13.55</c:v>
                </c:pt>
              </c:numCache>
            </c:numRef>
          </c:val>
        </c:ser>
        <c:marker val="1"/>
        <c:axId val="61491840"/>
        <c:axId val="61497728"/>
      </c:lineChart>
      <c:catAx>
        <c:axId val="61491840"/>
        <c:scaling>
          <c:orientation val="minMax"/>
        </c:scaling>
        <c:axPos val="b"/>
        <c:numFmt formatCode="General" sourceLinked="1"/>
        <c:majorTickMark val="none"/>
        <c:tickLblPos val="nextTo"/>
        <c:crossAx val="61497728"/>
        <c:crosses val="autoZero"/>
        <c:auto val="1"/>
        <c:lblAlgn val="ctr"/>
        <c:lblOffset val="100"/>
      </c:catAx>
      <c:valAx>
        <c:axId val="61497728"/>
        <c:scaling>
          <c:orientation val="minMax"/>
        </c:scaling>
        <c:axPos val="l"/>
        <c:majorGridlines/>
        <c:title>
          <c:tx>
            <c:rich>
              <a:bodyPr rot="-5400000" vert="horz"/>
              <a:lstStyle/>
              <a:p>
                <a:pPr>
                  <a:defRPr b="0"/>
                </a:pPr>
                <a:r>
                  <a:rPr lang="ru-RU" b="0"/>
                  <a:t>млн.руб.</a:t>
                </a:r>
              </a:p>
            </c:rich>
          </c:tx>
          <c:layout/>
        </c:title>
        <c:numFmt formatCode="#,##0" sourceLinked="1"/>
        <c:majorTickMark val="none"/>
        <c:tickLblPos val="nextTo"/>
        <c:spPr>
          <a:ln w="9525">
            <a:noFill/>
          </a:ln>
        </c:spPr>
        <c:crossAx val="61491840"/>
        <c:crosses val="autoZero"/>
        <c:crossBetween val="between"/>
      </c:valAx>
    </c:plotArea>
    <c:legend>
      <c:legendPos val="b"/>
      <c:layout>
        <c:manualLayout>
          <c:xMode val="edge"/>
          <c:yMode val="edge"/>
          <c:x val="0"/>
          <c:y val="0.79903442951983961"/>
          <c:w val="1"/>
          <c:h val="0.19704400185271012"/>
        </c:manualLayout>
      </c:layout>
      <c:spPr>
        <a:ln>
          <a:noFill/>
        </a:ln>
      </c:spPr>
    </c:legend>
    <c:plotVisOnly val="1"/>
  </c:chart>
  <c:spPr>
    <a:ln>
      <a:noFill/>
    </a:ln>
  </c:spPr>
  <c:txPr>
    <a:bodyPr/>
    <a:lstStyle/>
    <a:p>
      <a:pPr>
        <a:defRPr sz="1050">
          <a:latin typeface="Times New Roman" pitchFamily="18" charset="0"/>
          <a:cs typeface="Times New Roman" pitchFamily="18" charset="0"/>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8675501099194046E-2"/>
          <c:y val="3.9519839431835714E-2"/>
          <c:w val="0.91132449890080613"/>
          <c:h val="0.67854716689825534"/>
        </c:manualLayout>
      </c:layout>
      <c:lineChart>
        <c:grouping val="standard"/>
        <c:ser>
          <c:idx val="0"/>
          <c:order val="0"/>
          <c:tx>
            <c:strRef>
              <c:f>Лист1!$A$11</c:f>
              <c:strCache>
                <c:ptCount val="1"/>
                <c:pt idx="0">
                  <c:v>Финансирование мероприятий по материально-техническому обеспечению деятельности мировых судей в автономном округе</c:v>
                </c:pt>
              </c:strCache>
            </c:strRef>
          </c:tx>
          <c:cat>
            <c:numRef>
              <c:f>Лист1!$C$6:$G$6</c:f>
              <c:numCache>
                <c:formatCode>General</c:formatCode>
                <c:ptCount val="5"/>
                <c:pt idx="0">
                  <c:v>2012</c:v>
                </c:pt>
                <c:pt idx="1">
                  <c:v>2013</c:v>
                </c:pt>
                <c:pt idx="2">
                  <c:v>2014</c:v>
                </c:pt>
                <c:pt idx="3">
                  <c:v>2015</c:v>
                </c:pt>
                <c:pt idx="4">
                  <c:v>2016</c:v>
                </c:pt>
              </c:numCache>
            </c:numRef>
          </c:cat>
          <c:val>
            <c:numRef>
              <c:f>Лист1!$C$11:$G$11</c:f>
              <c:numCache>
                <c:formatCode>#,##0</c:formatCode>
                <c:ptCount val="5"/>
                <c:pt idx="0">
                  <c:v>36.583000000000006</c:v>
                </c:pt>
                <c:pt idx="1">
                  <c:v>29.513999999999999</c:v>
                </c:pt>
                <c:pt idx="2">
                  <c:v>17.942999999999962</c:v>
                </c:pt>
                <c:pt idx="3">
                  <c:v>4.9820000000000002</c:v>
                </c:pt>
                <c:pt idx="4">
                  <c:v>5.1449999999999907</c:v>
                </c:pt>
              </c:numCache>
            </c:numRef>
          </c:val>
        </c:ser>
        <c:ser>
          <c:idx val="1"/>
          <c:order val="1"/>
          <c:tx>
            <c:strRef>
              <c:f>Лист1!$A$12</c:f>
              <c:strCache>
                <c:ptCount val="1"/>
                <c:pt idx="0">
                  <c:v>строительство</c:v>
                </c:pt>
              </c:strCache>
            </c:strRef>
          </c:tx>
          <c:cat>
            <c:numRef>
              <c:f>Лист1!$C$6:$G$6</c:f>
              <c:numCache>
                <c:formatCode>General</c:formatCode>
                <c:ptCount val="5"/>
                <c:pt idx="0">
                  <c:v>2012</c:v>
                </c:pt>
                <c:pt idx="1">
                  <c:v>2013</c:v>
                </c:pt>
                <c:pt idx="2">
                  <c:v>2014</c:v>
                </c:pt>
                <c:pt idx="3">
                  <c:v>2015</c:v>
                </c:pt>
                <c:pt idx="4">
                  <c:v>2016</c:v>
                </c:pt>
              </c:numCache>
            </c:numRef>
          </c:cat>
          <c:val>
            <c:numRef>
              <c:f>Лист1!$C$12:$G$12</c:f>
              <c:numCache>
                <c:formatCode>#,##0</c:formatCode>
                <c:ptCount val="5"/>
                <c:pt idx="0">
                  <c:v>0</c:v>
                </c:pt>
                <c:pt idx="1">
                  <c:v>0.36200000000000032</c:v>
                </c:pt>
                <c:pt idx="2">
                  <c:v>2.488</c:v>
                </c:pt>
                <c:pt idx="3">
                  <c:v>0.32900000000000063</c:v>
                </c:pt>
                <c:pt idx="4">
                  <c:v>0</c:v>
                </c:pt>
              </c:numCache>
            </c:numRef>
          </c:val>
        </c:ser>
        <c:marker val="1"/>
        <c:axId val="61514496"/>
        <c:axId val="61516032"/>
      </c:lineChart>
      <c:catAx>
        <c:axId val="61514496"/>
        <c:scaling>
          <c:orientation val="minMax"/>
        </c:scaling>
        <c:axPos val="b"/>
        <c:numFmt formatCode="General" sourceLinked="1"/>
        <c:majorTickMark val="none"/>
        <c:tickLblPos val="nextTo"/>
        <c:crossAx val="61516032"/>
        <c:crosses val="autoZero"/>
        <c:auto val="1"/>
        <c:lblAlgn val="ctr"/>
        <c:lblOffset val="100"/>
      </c:catAx>
      <c:valAx>
        <c:axId val="61516032"/>
        <c:scaling>
          <c:orientation val="minMax"/>
        </c:scaling>
        <c:axPos val="l"/>
        <c:majorGridlines/>
        <c:title>
          <c:tx>
            <c:rich>
              <a:bodyPr rot="-5400000" vert="horz"/>
              <a:lstStyle/>
              <a:p>
                <a:pPr>
                  <a:defRPr b="0"/>
                </a:pPr>
                <a:r>
                  <a:rPr lang="ru-RU" b="0"/>
                  <a:t>млн.руб.</a:t>
                </a:r>
              </a:p>
            </c:rich>
          </c:tx>
          <c:layout/>
        </c:title>
        <c:numFmt formatCode="#,##0" sourceLinked="1"/>
        <c:majorTickMark val="none"/>
        <c:tickLblPos val="nextTo"/>
        <c:spPr>
          <a:ln w="9525">
            <a:noFill/>
          </a:ln>
        </c:spPr>
        <c:crossAx val="61514496"/>
        <c:crosses val="autoZero"/>
        <c:crossBetween val="between"/>
      </c:valAx>
    </c:plotArea>
    <c:legend>
      <c:legendPos val="b"/>
      <c:layout>
        <c:manualLayout>
          <c:xMode val="edge"/>
          <c:yMode val="edge"/>
          <c:x val="0"/>
          <c:y val="0.79903442951983961"/>
          <c:w val="1"/>
          <c:h val="0.19704400185271012"/>
        </c:manualLayout>
      </c:layout>
    </c:legend>
    <c:plotVisOnly val="1"/>
  </c:chart>
  <c:spPr>
    <a:ln>
      <a:noFill/>
    </a:ln>
  </c:spPr>
  <c:txPr>
    <a:bodyPr/>
    <a:lstStyle/>
    <a:p>
      <a:pPr>
        <a:defRPr sz="1100">
          <a:latin typeface="Times New Roman" pitchFamily="18" charset="0"/>
          <a:cs typeface="Times New Roman" pitchFamily="18" charset="0"/>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0.69967</cdr:x>
      <cdr:y>0.13433</cdr:y>
    </cdr:from>
    <cdr:to>
      <cdr:x>0.84818</cdr:x>
      <cdr:y>0.23284</cdr:y>
    </cdr:to>
    <cdr:sp macro="" textlink="">
      <cdr:nvSpPr>
        <cdr:cNvPr id="3" name="Прямая соединительная линия 2"/>
        <cdr:cNvSpPr/>
      </cdr:nvSpPr>
      <cdr:spPr>
        <a:xfrm xmlns:a="http://schemas.openxmlformats.org/drawingml/2006/main" flipV="1">
          <a:off x="4038600" y="428626"/>
          <a:ext cx="857250" cy="314325"/>
        </a:xfrm>
        <a:prstGeom xmlns:a="http://schemas.openxmlformats.org/drawingml/2006/main" prst="line">
          <a:avLst/>
        </a:prstGeom>
        <a:ln xmlns:a="http://schemas.openxmlformats.org/drawingml/2006/main" w="28575">
          <a:solidFill>
            <a:schemeClr val="tx2">
              <a:lumMod val="60000"/>
              <a:lumOff val="40000"/>
            </a:schemeClr>
          </a:solidFill>
          <a:prstDash val="dash"/>
          <a:headEnd type="diamond" w="med" len="med"/>
          <a:tailEnd type="diamond" w="med" len="med"/>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0.72607</cdr:x>
      <cdr:y>0.08358</cdr:y>
    </cdr:from>
    <cdr:to>
      <cdr:x>0.88779</cdr:x>
      <cdr:y>0.18209</cdr:y>
    </cdr:to>
    <cdr:sp macro="" textlink="">
      <cdr:nvSpPr>
        <cdr:cNvPr id="4" name="TextBox 3"/>
        <cdr:cNvSpPr txBox="1"/>
      </cdr:nvSpPr>
      <cdr:spPr>
        <a:xfrm xmlns:a="http://schemas.openxmlformats.org/drawingml/2006/main">
          <a:off x="4191000" y="266701"/>
          <a:ext cx="933450" cy="314325"/>
        </a:xfrm>
        <a:prstGeom xmlns:a="http://schemas.openxmlformats.org/drawingml/2006/main" prst="rect">
          <a:avLst/>
        </a:prstGeom>
        <a:ln xmlns:a="http://schemas.openxmlformats.org/drawingml/2006/main">
          <a:noFill/>
        </a:ln>
      </cdr:spPr>
      <cdr:txBody>
        <a:bodyPr xmlns:a="http://schemas.openxmlformats.org/drawingml/2006/main" wrap="none" rtlCol="0"/>
        <a:lstStyle xmlns:a="http://schemas.openxmlformats.org/drawingml/2006/main"/>
        <a:p xmlns:a="http://schemas.openxmlformats.org/drawingml/2006/main">
          <a:r>
            <a:rPr lang="ru-RU" sz="1100">
              <a:latin typeface="Times New Roman" pitchFamily="18" charset="0"/>
              <a:cs typeface="Times New Roman" pitchFamily="18" charset="0"/>
            </a:rPr>
            <a:t>прогноз</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8696-0379-4D6F-A833-08669812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16381</Words>
  <Characters>93373</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Гудков</dc:creator>
  <cp:lastModifiedBy>Хисматуллина</cp:lastModifiedBy>
  <cp:revision>2</cp:revision>
  <cp:lastPrinted>2016-03-23T11:40:00Z</cp:lastPrinted>
  <dcterms:created xsi:type="dcterms:W3CDTF">2016-03-31T10:03:00Z</dcterms:created>
  <dcterms:modified xsi:type="dcterms:W3CDTF">2016-03-31T10:03:00Z</dcterms:modified>
</cp:coreProperties>
</file>